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89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399"/>
      </w:tblGrid>
      <w:tr w14:paraId="55F6F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0B6B891">
            <w:pPr>
              <w:pStyle w:val="23"/>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hint="eastAsia" w:ascii="黑体" w:hAnsi="黑体" w:eastAsia="黑体" w:cs="黑体"/>
                <w:sz w:val="21"/>
                <w:szCs w:val="21"/>
              </w:rPr>
              <w:t>ICS</w:t>
            </w:r>
          </w:p>
        </w:tc>
        <w:tc>
          <w:tcPr>
            <w:tcW w:w="8399" w:type="dxa"/>
          </w:tcPr>
          <w:p w14:paraId="5A0F2FF9">
            <w:pPr>
              <w:pStyle w:val="23"/>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hint="eastAsia" w:ascii="黑体" w:hAnsi="黑体" w:eastAsia="黑体" w:cs="Times New Roman"/>
                <w:kern w:val="2"/>
                <w:sz w:val="21"/>
                <w:szCs w:val="21"/>
                <w:lang w:val="en-US" w:eastAsia="zh-CN" w:bidi="ar-SA"/>
              </w:rPr>
              <w:fldChar w:fldCharType="begin">
                <w:ffData>
                  <w:name w:val="ICS"/>
                  <w:enabled/>
                  <w:calcOnExit w:val="0"/>
                  <w:textInput>
                    <w:default w:val="91.160.20"/>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91.160.20</w:t>
            </w:r>
            <w:r>
              <w:rPr>
                <w:rFonts w:hint="eastAsia" w:ascii="黑体" w:hAnsi="黑体" w:eastAsia="黑体" w:cs="Times New Roman"/>
                <w:kern w:val="2"/>
                <w:sz w:val="21"/>
                <w:szCs w:val="21"/>
                <w:lang w:val="en-US" w:eastAsia="zh-CN" w:bidi="ar-SA"/>
              </w:rPr>
              <w:fldChar w:fldCharType="end"/>
            </w:r>
            <w:bookmarkEnd w:id="0"/>
          </w:p>
        </w:tc>
      </w:tr>
      <w:tr w14:paraId="3EEA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9C4EADF">
            <w:pPr>
              <w:pStyle w:val="23"/>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cs="黑体"/>
                <w:sz w:val="21"/>
                <w:szCs w:val="21"/>
              </w:rPr>
              <w:t>CCS</w:t>
            </w:r>
          </w:p>
        </w:tc>
        <w:tc>
          <w:tcPr>
            <w:tcW w:w="8399" w:type="dxa"/>
          </w:tcPr>
          <w:tbl>
            <w:tblPr>
              <w:tblStyle w:val="33"/>
              <w:tblpPr w:vertAnchor="page" w:horzAnchor="margin" w:tblpX="1" w:tblpY="341"/>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18D63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FA1E429">
                  <w:pPr>
                    <w:pStyle w:val="58"/>
                    <w:framePr w:wrap="notBeside" w:vAnchor="page" w:hAnchor="page" w:x="1372" w:y="568"/>
                    <w:ind w:left="420" w:right="624"/>
                    <w:rPr>
                      <w:rFonts w:ascii="宋体" w:hAnsi="宋体"/>
                      <w:sz w:val="28"/>
                      <w:szCs w:val="28"/>
                    </w:rPr>
                  </w:pPr>
                </w:p>
              </w:tc>
            </w:tr>
          </w:tbl>
          <w:p w14:paraId="43C8C755">
            <w:pPr>
              <w:pStyle w:val="23"/>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1" w:name="CSDN"/>
            <w:r>
              <w:rPr>
                <w:rFonts w:hint="eastAsia" w:ascii="黑体" w:hAnsi="黑体" w:eastAsia="黑体" w:cs="Times New Roman"/>
                <w:kern w:val="2"/>
                <w:sz w:val="21"/>
                <w:szCs w:val="21"/>
                <w:lang w:val="en-US" w:eastAsia="zh-CN" w:bidi="ar-SA"/>
              </w:rPr>
              <w:fldChar w:fldCharType="begin">
                <w:ffData>
                  <w:name w:val="CSDN"/>
                  <w:enabled/>
                  <w:calcOnExit w:val="0"/>
                  <w:textInput>
                    <w:default w:val="P 31"/>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P 31</w:t>
            </w:r>
            <w:r>
              <w:rPr>
                <w:rFonts w:hint="eastAsia" w:ascii="黑体" w:hAnsi="黑体" w:eastAsia="黑体" w:cs="Times New Roman"/>
                <w:kern w:val="2"/>
                <w:sz w:val="21"/>
                <w:szCs w:val="21"/>
                <w:lang w:val="en-US" w:eastAsia="zh-CN" w:bidi="ar-SA"/>
              </w:rPr>
              <w:fldChar w:fldCharType="end"/>
            </w:r>
            <w:bookmarkEnd w:id="1"/>
          </w:p>
        </w:tc>
      </w:tr>
    </w:tbl>
    <w:p w14:paraId="2D0FF736">
      <w:pPr>
        <w:pStyle w:val="59"/>
        <w:framePr w:w="10105" w:h="964" w:hRule="exact" w:hSpace="181" w:vSpace="181" w:hAnchor="page" w:x="1372" w:y="2180"/>
        <w:ind w:right="844" w:rightChars="402"/>
        <w:jc w:val="both"/>
        <w:rPr>
          <w:rFonts w:ascii="黑体" w:hAnsi="黑体" w:eastAsia="黑体"/>
          <w:b w:val="0"/>
          <w:bCs w:val="0"/>
          <w:w w:val="100"/>
          <w:sz w:val="84"/>
          <w:szCs w:val="84"/>
        </w:rPr>
      </w:pPr>
      <w:bookmarkStart w:id="2" w:name="_Hlk26473981"/>
      <w:r>
        <w:rPr>
          <w:rFonts w:hint="eastAsia" w:ascii="黑体" w:eastAsia="黑体"/>
          <w:b w:val="0"/>
          <w:spacing w:val="960"/>
          <w:w w:val="100"/>
          <w:sz w:val="84"/>
          <w:szCs w:val="84"/>
        </w:rPr>
        <w:t>团体</w:t>
      </w:r>
      <w:r>
        <w:rPr>
          <w:rFonts w:hint="eastAsia" w:ascii="黑体" w:hAnsi="黑体" w:eastAsia="黑体"/>
          <w:b w:val="0"/>
          <w:bCs w:val="0"/>
          <w:spacing w:val="960"/>
          <w:w w:val="100"/>
          <w:sz w:val="84"/>
          <w:szCs w:val="84"/>
        </w:rPr>
        <w:t>标</w:t>
      </w:r>
      <w:r>
        <w:rPr>
          <w:rFonts w:hint="eastAsia" w:ascii="黑体" w:hAnsi="黑体" w:eastAsia="黑体"/>
          <w:b w:val="0"/>
          <w:bCs w:val="0"/>
          <w:w w:val="100"/>
          <w:sz w:val="84"/>
          <w:szCs w:val="84"/>
        </w:rPr>
        <w:t>准</w:t>
      </w:r>
    </w:p>
    <w:bookmarkEnd w:id="2"/>
    <w:p w14:paraId="688A5EA6">
      <w:pPr>
        <w:pStyle w:val="204"/>
        <w:framePr w:w="8954" w:h="840" w:hRule="exact" w:x="1305" w:y="3507"/>
        <w:rPr>
          <w:rFonts w:hint="eastAsia"/>
          <w:lang w:val="en-US" w:eastAsia="zh-CN"/>
        </w:r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 xml:space="preserve">ZS </w:t>
      </w:r>
      <w:r>
        <w:fldChar w:fldCharType="end"/>
      </w:r>
      <w:bookmarkEnd w:id="3"/>
      <w:r>
        <w:rPr>
          <w:rFonts w:hint="eastAsia"/>
          <w:lang w:val="en-US" w:eastAsia="zh-CN"/>
        </w:rPr>
        <w:t>XXXX</w:t>
      </w:r>
      <w:r>
        <w:rPr>
          <w:rFonts w:hAnsi="黑体"/>
        </w:rPr>
        <w:t>—</w:t>
      </w:r>
      <w:r>
        <w:rPr>
          <w:rFonts w:hint="eastAsia"/>
          <w:lang w:eastAsia="zh-CN"/>
        </w:rPr>
        <w:t>202</w:t>
      </w:r>
      <w:r>
        <w:rPr>
          <w:rFonts w:hint="eastAsia"/>
          <w:lang w:val="en-US" w:eastAsia="zh-CN"/>
        </w:rPr>
        <w:t>6</w:t>
      </w:r>
    </w:p>
    <w:p w14:paraId="45DC22D1">
      <w:pPr>
        <w:pStyle w:val="204"/>
        <w:framePr w:w="8954" w:h="840" w:hRule="exact" w:x="1305" w:y="3507"/>
        <w:wordWrap/>
        <w:jc w:val="center"/>
        <w:rPr>
          <w:rFonts w:hint="eastAsia"/>
          <w:lang w:val="en-US" w:eastAsia="zh-CN"/>
        </w:rPr>
      </w:pPr>
    </w:p>
    <w:p w14:paraId="1581CBE0">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899160</wp:posOffset>
                </wp:positionH>
                <wp:positionV relativeFrom="page">
                  <wp:posOffset>2560320</wp:posOffset>
                </wp:positionV>
                <wp:extent cx="5763895"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flipV="1">
                          <a:off x="0" y="0"/>
                          <a:ext cx="5764072"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70.8pt;margin-top:201.6pt;height:0pt;width:453.85pt;mso-position-horizontal-relative:page;mso-position-vertical-relative:page;z-index:251659264;mso-width-relative:page;mso-height-relative:page;" filled="f" stroked="t" coordsize="21600,21600" o:allowoverlap="f" o:gfxdata="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w&#10;qOU/1wAAAAwBAAAPAAAAAAAAAAEAIAAAACIAAABkcnMvZG93bnJldi54bWxQSwECFAAUAAAACACH&#10;TuJALW9yCewBAAC2AwAADgAAAAAAAAABACAAAAAmAQAAZHJzL2Uyb0RvYy54bWxQSwUGAAAAAAYA&#10;BgBZAQAAhAUAAAAA&#10;">
                <v:fill on="f" focussize="0,0"/>
                <v:stroke color="#000000" joinstyle="round"/>
                <v:imagedata o:title=""/>
                <o:lock v:ext="edit" aspectratio="f"/>
              </v:line>
            </w:pict>
          </mc:Fallback>
        </mc:AlternateContent>
      </w:r>
    </w:p>
    <w:p w14:paraId="2CBF4AEE">
      <w:pPr>
        <w:pStyle w:val="59"/>
        <w:framePr w:w="9639" w:h="6976" w:hRule="exact" w:hSpace="0" w:vSpace="0" w:hAnchor="page" w:y="6408"/>
        <w:jc w:val="center"/>
        <w:rPr>
          <w:rFonts w:ascii="黑体" w:hAnsi="黑体" w:eastAsia="黑体"/>
          <w:b w:val="0"/>
          <w:bCs w:val="0"/>
          <w:w w:val="100"/>
        </w:rPr>
      </w:pPr>
    </w:p>
    <w:p w14:paraId="27DFA989">
      <w:pPr>
        <w:pStyle w:val="206"/>
        <w:framePr w:w="9431" w:h="6974" w:hRule="exact" w:x="1233" w:y="6328" w:anchorLock="1"/>
      </w:pPr>
      <w:bookmarkStart w:id="4" w:name="CSTD_NAME"/>
      <w:bookmarkStart w:id="244" w:name="_GoBack"/>
      <w:r>
        <w:rPr>
          <w:rFonts w:hint="eastAsia" w:ascii="黑体" w:hAnsi="黑体" w:eastAsia="黑体" w:cs="Times New Roman"/>
          <w:bCs/>
          <w:sz w:val="52"/>
          <w:szCs w:val="52"/>
          <w:lang w:val="en-US" w:eastAsia="zh-CN" w:bidi="ar-SA"/>
        </w:rPr>
        <w:fldChar w:fldCharType="begin">
          <w:ffData>
            <w:name w:val="CSTD_NAME"/>
            <w:enabled/>
            <w:calcOnExit w:val="0"/>
            <w:textInput>
              <w:default w:val="城市照明优质工程（项目）评价技术规范"/>
            </w:textInput>
          </w:ffData>
        </w:fldChar>
      </w:r>
      <w:r>
        <w:rPr>
          <w:rFonts w:hint="eastAsia" w:ascii="黑体" w:hAnsi="黑体" w:eastAsia="黑体" w:cs="Times New Roman"/>
          <w:bCs/>
          <w:sz w:val="52"/>
          <w:szCs w:val="52"/>
          <w:lang w:val="en-US" w:eastAsia="zh-CN" w:bidi="ar-SA"/>
        </w:rPr>
        <w:instrText xml:space="preserve">FORMTEXT</w:instrText>
      </w:r>
      <w:r>
        <w:rPr>
          <w:rFonts w:hint="eastAsia" w:ascii="黑体" w:hAnsi="黑体" w:eastAsia="黑体" w:cs="Times New Roman"/>
          <w:bCs/>
          <w:sz w:val="52"/>
          <w:szCs w:val="52"/>
          <w:lang w:val="en-US" w:eastAsia="zh-CN" w:bidi="ar-SA"/>
        </w:rPr>
        <w:fldChar w:fldCharType="separate"/>
      </w:r>
      <w:r>
        <w:rPr>
          <w:rFonts w:hint="eastAsia" w:ascii="黑体" w:hAnsi="黑体" w:eastAsia="黑体" w:cs="Times New Roman"/>
          <w:bCs/>
          <w:sz w:val="52"/>
          <w:szCs w:val="52"/>
          <w:lang w:val="en-US" w:eastAsia="zh-CN" w:bidi="ar-SA"/>
        </w:rPr>
        <w:t>城市照明优质工程（项目）评价规范</w:t>
      </w:r>
      <w:r>
        <w:rPr>
          <w:rFonts w:hint="eastAsia" w:ascii="黑体" w:hAnsi="黑体" w:eastAsia="黑体" w:cs="Times New Roman"/>
          <w:bCs/>
          <w:sz w:val="52"/>
          <w:szCs w:val="52"/>
          <w:lang w:val="en-US" w:eastAsia="zh-CN" w:bidi="ar-SA"/>
        </w:rPr>
        <w:fldChar w:fldCharType="end"/>
      </w:r>
      <w:bookmarkEnd w:id="244"/>
      <w:bookmarkEnd w:id="4"/>
    </w:p>
    <w:p w14:paraId="13876530">
      <w:pPr>
        <w:framePr w:w="9431" w:h="6974" w:hRule="exact" w:wrap="around" w:vAnchor="page" w:hAnchor="page" w:x="1233" w:y="6328" w:anchorLock="1"/>
        <w:ind w:left="-1418"/>
      </w:pPr>
    </w:p>
    <w:p w14:paraId="6B168C2B">
      <w:pPr>
        <w:pStyle w:val="134"/>
        <w:framePr w:w="9431" w:h="6974" w:hRule="exact" w:wrap="around" w:vAnchor="page" w:hAnchor="page" w:x="1233" w:y="6328" w:anchorLock="1"/>
        <w:textAlignment w:val="bottom"/>
        <w:rPr>
          <w:rFonts w:hint="default" w:ascii="Times New Roman" w:hAnsi="Times New Roman" w:eastAsia="黑体" w:cs="Times New Roman"/>
          <w:szCs w:val="28"/>
        </w:rPr>
      </w:pPr>
      <w:bookmarkStart w:id="5" w:name="ESTD_NAME"/>
      <w:r>
        <w:rPr>
          <w:rFonts w:hint="default" w:ascii="Times New Roman" w:hAnsi="Times New Roman" w:eastAsia="黑体" w:cs="Times New Roman"/>
          <w:sz w:val="28"/>
          <w:szCs w:val="28"/>
          <w:lang w:val="en-US" w:eastAsia="zh-CN" w:bidi="ar-SA"/>
        </w:rPr>
        <w:fldChar w:fldCharType="begin">
          <w:ffData>
            <w:name w:val="ESTD_NAME"/>
            <w:enabled/>
            <w:calcOnExit w:val="0"/>
            <w:textInput>
              <w:default w:val="Technical Specification for Evaluation of High-Quality Urban Lighting Projects"/>
            </w:textInput>
          </w:ffData>
        </w:fldChar>
      </w:r>
      <w:r>
        <w:rPr>
          <w:rFonts w:hint="default" w:ascii="Times New Roman" w:hAnsi="Times New Roman" w:eastAsia="黑体" w:cs="Times New Roman"/>
          <w:sz w:val="28"/>
          <w:szCs w:val="28"/>
          <w:lang w:val="en-US" w:eastAsia="zh-CN" w:bidi="ar-SA"/>
        </w:rPr>
        <w:instrText xml:space="preserve">FORMTEXT</w:instrText>
      </w:r>
      <w:r>
        <w:rPr>
          <w:rFonts w:hint="default" w:ascii="Times New Roman" w:hAnsi="Times New Roman" w:eastAsia="黑体" w:cs="Times New Roman"/>
          <w:sz w:val="28"/>
          <w:szCs w:val="28"/>
          <w:lang w:val="en-US" w:eastAsia="zh-CN" w:bidi="ar-SA"/>
        </w:rPr>
        <w:fldChar w:fldCharType="separate"/>
      </w:r>
      <w:r>
        <w:rPr>
          <w:rFonts w:hint="default" w:ascii="Times New Roman" w:hAnsi="Times New Roman" w:eastAsia="黑体" w:cs="Times New Roman"/>
          <w:sz w:val="28"/>
          <w:szCs w:val="28"/>
          <w:lang w:val="en-US" w:eastAsia="zh-CN" w:bidi="ar-SA"/>
        </w:rPr>
        <w:t xml:space="preserve">Technical </w:t>
      </w:r>
      <w:r>
        <w:rPr>
          <w:rFonts w:hint="eastAsia" w:eastAsia="黑体" w:cs="Times New Roman"/>
          <w:sz w:val="28"/>
          <w:szCs w:val="28"/>
          <w:lang w:val="en-US" w:eastAsia="zh-CN" w:bidi="ar-SA"/>
        </w:rPr>
        <w:t>s</w:t>
      </w:r>
      <w:r>
        <w:rPr>
          <w:rFonts w:hint="default" w:ascii="Times New Roman" w:hAnsi="Times New Roman" w:eastAsia="黑体" w:cs="Times New Roman"/>
          <w:sz w:val="28"/>
          <w:szCs w:val="28"/>
          <w:lang w:val="en-US" w:eastAsia="zh-CN" w:bidi="ar-SA"/>
        </w:rPr>
        <w:t xml:space="preserve">pecification for </w:t>
      </w:r>
      <w:r>
        <w:rPr>
          <w:rFonts w:hint="eastAsia" w:eastAsia="黑体" w:cs="Times New Roman"/>
          <w:sz w:val="28"/>
          <w:szCs w:val="28"/>
          <w:lang w:val="en-US" w:eastAsia="zh-CN" w:bidi="ar-SA"/>
        </w:rPr>
        <w:t>e</w:t>
      </w:r>
      <w:r>
        <w:rPr>
          <w:rFonts w:hint="default" w:ascii="Times New Roman" w:hAnsi="Times New Roman" w:eastAsia="黑体" w:cs="Times New Roman"/>
          <w:sz w:val="28"/>
          <w:szCs w:val="28"/>
          <w:lang w:val="en-US" w:eastAsia="zh-CN" w:bidi="ar-SA"/>
        </w:rPr>
        <w:t xml:space="preserve">valuation of </w:t>
      </w:r>
      <w:r>
        <w:rPr>
          <w:rFonts w:hint="eastAsia" w:eastAsia="黑体" w:cs="Times New Roman"/>
          <w:sz w:val="28"/>
          <w:szCs w:val="28"/>
          <w:lang w:val="en-US" w:eastAsia="zh-CN" w:bidi="ar-SA"/>
        </w:rPr>
        <w:t>h</w:t>
      </w:r>
      <w:r>
        <w:rPr>
          <w:rFonts w:hint="default" w:ascii="Times New Roman" w:hAnsi="Times New Roman" w:eastAsia="黑体" w:cs="Times New Roman"/>
          <w:sz w:val="28"/>
          <w:szCs w:val="28"/>
          <w:lang w:val="en-US" w:eastAsia="zh-CN" w:bidi="ar-SA"/>
        </w:rPr>
        <w:t>igh-</w:t>
      </w:r>
      <w:r>
        <w:rPr>
          <w:rFonts w:hint="eastAsia" w:eastAsia="黑体" w:cs="Times New Roman"/>
          <w:sz w:val="28"/>
          <w:szCs w:val="28"/>
          <w:lang w:val="en-US" w:eastAsia="zh-CN" w:bidi="ar-SA"/>
        </w:rPr>
        <w:t>q</w:t>
      </w:r>
      <w:r>
        <w:rPr>
          <w:rFonts w:hint="default" w:ascii="Times New Roman" w:hAnsi="Times New Roman" w:eastAsia="黑体" w:cs="Times New Roman"/>
          <w:sz w:val="28"/>
          <w:szCs w:val="28"/>
          <w:lang w:val="en-US" w:eastAsia="zh-CN" w:bidi="ar-SA"/>
        </w:rPr>
        <w:t xml:space="preserve">uality </w:t>
      </w:r>
      <w:r>
        <w:rPr>
          <w:rFonts w:hint="eastAsia" w:eastAsia="黑体" w:cs="Times New Roman"/>
          <w:sz w:val="28"/>
          <w:szCs w:val="28"/>
          <w:lang w:val="en-US" w:eastAsia="zh-CN" w:bidi="ar-SA"/>
        </w:rPr>
        <w:t>u</w:t>
      </w:r>
      <w:r>
        <w:rPr>
          <w:rFonts w:hint="default" w:ascii="Times New Roman" w:hAnsi="Times New Roman" w:eastAsia="黑体" w:cs="Times New Roman"/>
          <w:sz w:val="28"/>
          <w:szCs w:val="28"/>
          <w:lang w:val="en-US" w:eastAsia="zh-CN" w:bidi="ar-SA"/>
        </w:rPr>
        <w:t xml:space="preserve">rban </w:t>
      </w:r>
      <w:r>
        <w:rPr>
          <w:rFonts w:hint="eastAsia" w:eastAsia="黑体" w:cs="Times New Roman"/>
          <w:sz w:val="28"/>
          <w:szCs w:val="28"/>
          <w:lang w:val="en-US" w:eastAsia="zh-CN" w:bidi="ar-SA"/>
        </w:rPr>
        <w:t>l</w:t>
      </w:r>
      <w:r>
        <w:rPr>
          <w:rFonts w:hint="default" w:ascii="Times New Roman" w:hAnsi="Times New Roman" w:eastAsia="黑体" w:cs="Times New Roman"/>
          <w:sz w:val="28"/>
          <w:szCs w:val="28"/>
          <w:lang w:val="en-US" w:eastAsia="zh-CN" w:bidi="ar-SA"/>
        </w:rPr>
        <w:t xml:space="preserve">ighting </w:t>
      </w:r>
      <w:r>
        <w:rPr>
          <w:rFonts w:hint="eastAsia" w:eastAsia="黑体" w:cs="Times New Roman"/>
          <w:sz w:val="28"/>
          <w:szCs w:val="28"/>
          <w:lang w:val="en-US" w:eastAsia="zh-CN" w:bidi="ar-SA"/>
        </w:rPr>
        <w:t>p</w:t>
      </w:r>
      <w:r>
        <w:rPr>
          <w:rFonts w:hint="default" w:ascii="Times New Roman" w:hAnsi="Times New Roman" w:eastAsia="黑体" w:cs="Times New Roman"/>
          <w:sz w:val="28"/>
          <w:szCs w:val="28"/>
          <w:lang w:val="en-US" w:eastAsia="zh-CN" w:bidi="ar-SA"/>
        </w:rPr>
        <w:t>rojects</w:t>
      </w:r>
      <w:r>
        <w:rPr>
          <w:rFonts w:hint="default" w:ascii="Times New Roman" w:hAnsi="Times New Roman" w:eastAsia="黑体" w:cs="Times New Roman"/>
          <w:sz w:val="28"/>
          <w:szCs w:val="28"/>
          <w:lang w:val="en-US" w:eastAsia="zh-CN" w:bidi="ar-SA"/>
        </w:rPr>
        <w:fldChar w:fldCharType="end"/>
      </w:r>
      <w:bookmarkEnd w:id="5"/>
    </w:p>
    <w:p w14:paraId="2149B85E">
      <w:pPr>
        <w:framePr w:w="9431" w:h="6974" w:hRule="exact" w:wrap="around" w:vAnchor="page" w:hAnchor="page" w:x="1233" w:y="6328" w:anchorLock="1"/>
        <w:spacing w:line="760" w:lineRule="exact"/>
        <w:ind w:left="-1418"/>
      </w:pPr>
    </w:p>
    <w:p w14:paraId="4D581C97">
      <w:pPr>
        <w:pStyle w:val="134"/>
        <w:framePr w:w="9431" w:h="6974" w:hRule="exact" w:wrap="around" w:vAnchor="page" w:hAnchor="page" w:x="1233" w:y="6328" w:anchorLock="1"/>
        <w:textAlignment w:val="bottom"/>
        <w:rPr>
          <w:rFonts w:eastAsia="黑体"/>
          <w:szCs w:val="28"/>
        </w:rPr>
      </w:pPr>
    </w:p>
    <w:p w14:paraId="6BE6249F">
      <w:pPr>
        <w:pStyle w:val="134"/>
        <w:framePr w:w="9431" w:h="6974" w:hRule="exact" w:wrap="around" w:vAnchor="page" w:hAnchor="page" w:x="1233" w:y="6328" w:anchorLock="1"/>
        <w:spacing w:before="180" w:line="240" w:lineRule="atLeast"/>
        <w:textAlignment w:val="bottom"/>
        <w:rPr>
          <w:sz w:val="21"/>
          <w:szCs w:val="28"/>
        </w:rPr>
      </w:pPr>
    </w:p>
    <w:p w14:paraId="297BA816">
      <w:pPr>
        <w:pStyle w:val="134"/>
        <w:framePr w:w="9431" w:h="6974" w:hRule="exact" w:wrap="around" w:vAnchor="page" w:hAnchor="page" w:x="1233" w:y="6328" w:anchorLock="1"/>
        <w:spacing w:before="720" w:beforeLines="300" w:after="72" w:afterLines="30" w:line="240" w:lineRule="auto"/>
        <w:textAlignment w:val="bottom"/>
        <w:rPr>
          <w:rFonts w:hint="eastAsia" w:eastAsia="宋体"/>
          <w:b/>
          <w:sz w:val="21"/>
          <w:szCs w:val="28"/>
          <w:lang w:val="en-US" w:eastAsia="zh-CN"/>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6" w:name="下拉2"/>
      <w:r>
        <w:rPr>
          <w:b/>
          <w:sz w:val="21"/>
          <w:szCs w:val="28"/>
        </w:rPr>
        <w:instrText xml:space="preserve"> FORMDROPDOWN </w:instrText>
      </w:r>
      <w:r>
        <w:rPr>
          <w:b/>
          <w:sz w:val="21"/>
          <w:szCs w:val="28"/>
        </w:rPr>
        <w:fldChar w:fldCharType="separate"/>
      </w:r>
      <w:r>
        <w:rPr>
          <w:b/>
          <w:sz w:val="21"/>
          <w:szCs w:val="28"/>
        </w:rPr>
        <w:fldChar w:fldCharType="end"/>
      </w:r>
      <w:bookmarkEnd w:id="6"/>
      <w:r>
        <w:rPr>
          <w:rFonts w:hint="eastAsia"/>
          <w:b/>
          <w:sz w:val="21"/>
          <w:szCs w:val="28"/>
          <w:lang w:eastAsia="zh-CN"/>
        </w:rPr>
        <w:t>（</w:t>
      </w:r>
      <w:r>
        <w:rPr>
          <w:rFonts w:hint="eastAsia"/>
          <w:b/>
          <w:sz w:val="21"/>
          <w:szCs w:val="28"/>
          <w:lang w:val="en-US" w:eastAsia="zh-CN"/>
        </w:rPr>
        <w:t>草案</w:t>
      </w:r>
      <w:r>
        <w:rPr>
          <w:rFonts w:hint="eastAsia"/>
          <w:b/>
          <w:sz w:val="21"/>
          <w:szCs w:val="28"/>
          <w:lang w:eastAsia="zh-CN"/>
        </w:rPr>
        <w:t>）</w:t>
      </w:r>
    </w:p>
    <w:p w14:paraId="4A2C3680">
      <w:pPr>
        <w:pStyle w:val="202"/>
        <w:framePr w:w="3849" w:x="1487" w:y="14176"/>
      </w:pPr>
      <w:r>
        <w:rPr>
          <w:rFonts w:hint="eastAsia" w:ascii="黑体"/>
          <w:lang w:eastAsia="zh-CN"/>
        </w:rPr>
        <w:t>202</w:t>
      </w:r>
      <w:r>
        <w:rPr>
          <w:rFonts w:hint="eastAsia" w:ascii="黑体"/>
          <w:lang w:val="en-US" w:eastAsia="zh-CN"/>
        </w:rPr>
        <w:t>6</w:t>
      </w:r>
      <w:r>
        <w:rPr>
          <w:rFonts w:ascii="黑体"/>
        </w:rPr>
        <w:t>-</w:t>
      </w:r>
      <w:r>
        <w:rPr>
          <w:rFonts w:hint="eastAsia" w:ascii="黑体"/>
          <w:lang w:val="en-US" w:eastAsia="zh-CN"/>
        </w:rPr>
        <w:t>XX</w:t>
      </w:r>
      <w:r>
        <w:rPr>
          <w:rFonts w:ascii="黑体"/>
        </w:rPr>
        <w:t>-</w:t>
      </w:r>
      <w:r>
        <w:rPr>
          <w:rFonts w:hint="eastAsia" w:ascii="黑体"/>
          <w:lang w:val="en-US" w:eastAsia="zh-CN"/>
        </w:rPr>
        <w:t>XX</w:t>
      </w:r>
      <w:r>
        <w:rPr>
          <w:rFonts w:hint="eastAsia"/>
        </w:rPr>
        <w:t>发布</w:t>
      </w:r>
    </w:p>
    <w:p w14:paraId="1C1181CA">
      <w:pPr>
        <w:pStyle w:val="203"/>
        <w:framePr w:w="3411" w:y="14176"/>
      </w:pPr>
      <w:r>
        <w:rPr>
          <w:rFonts w:hint="eastAsia" w:ascii="黑体"/>
          <w:lang w:eastAsia="zh-CN"/>
        </w:rPr>
        <w:t>202</w:t>
      </w:r>
      <w:r>
        <w:rPr>
          <w:rFonts w:hint="eastAsia" w:ascii="黑体"/>
          <w:lang w:val="en-US" w:eastAsia="zh-CN"/>
        </w:rPr>
        <w:t>6</w:t>
      </w:r>
      <w:r>
        <w:rPr>
          <w:rFonts w:ascii="黑体"/>
        </w:rPr>
        <w:t>-</w:t>
      </w:r>
      <w:r>
        <w:rPr>
          <w:rFonts w:hint="eastAsia" w:ascii="黑体"/>
          <w:lang w:val="en-US" w:eastAsia="zh-CN"/>
        </w:rPr>
        <w:t>XX</w:t>
      </w:r>
      <w:r>
        <w:rPr>
          <w:rFonts w:ascii="黑体"/>
        </w:rPr>
        <w:t>-</w:t>
      </w:r>
      <w:r>
        <w:rPr>
          <w:rFonts w:hint="eastAsia" w:ascii="黑体"/>
          <w:lang w:val="en-US" w:eastAsia="zh-CN"/>
        </w:rPr>
        <w:t>XX</w:t>
      </w:r>
      <w:r>
        <w:rPr>
          <w:rFonts w:hint="eastAsia"/>
        </w:rPr>
        <w:t>实施</w:t>
      </w:r>
    </w:p>
    <w:p w14:paraId="292E26DA">
      <w:pPr>
        <w:pStyle w:val="160"/>
        <w:framePr w:w="3832" w:h="742" w:hRule="exact" w:hSpace="181" w:vSpace="181" w:vAnchor="page" w:hAnchor="page" w:x="4022" w:y="14745"/>
        <w:pBdr>
          <w:top w:val="none" w:color="auto" w:sz="0" w:space="0"/>
          <w:left w:val="none" w:color="auto" w:sz="0" w:space="0"/>
          <w:bottom w:val="none" w:color="auto" w:sz="0" w:space="0"/>
          <w:right w:val="none" w:color="auto" w:sz="0" w:space="0"/>
        </w:pBdr>
        <w:jc w:val="center"/>
        <w:rPr>
          <w:rFonts w:hint="eastAsia" w:ascii="Times New Roman"/>
          <w:kern w:val="0"/>
          <w:sz w:val="28"/>
        </w:rPr>
      </w:pPr>
      <w:r>
        <w:rPr>
          <w:rFonts w:hint="eastAsia" w:ascii="Times New Roman"/>
          <w:spacing w:val="28"/>
          <w:w w:val="100"/>
          <w:kern w:val="0"/>
          <w:sz w:val="28"/>
          <w:fitText w:val="3640" w:id="239412313"/>
          <w:lang w:val="en-US" w:eastAsia="zh-CN"/>
        </w:rPr>
        <w:t>杭州市城市照明行业协</w:t>
      </w:r>
      <w:r>
        <w:rPr>
          <w:rFonts w:hint="eastAsia" w:ascii="Times New Roman"/>
          <w:spacing w:val="0"/>
          <w:w w:val="100"/>
          <w:kern w:val="0"/>
          <w:sz w:val="28"/>
          <w:fitText w:val="3640" w:id="239412313"/>
          <w:lang w:val="en-US" w:eastAsia="zh-CN"/>
        </w:rPr>
        <w:t>会</w:t>
      </w:r>
    </w:p>
    <w:p w14:paraId="5A23CED7">
      <w:pPr>
        <w:pStyle w:val="160"/>
        <w:framePr w:w="3832" w:h="742" w:hRule="exact" w:hSpace="181" w:vSpace="181" w:vAnchor="page" w:hAnchor="page" w:x="4022" w:y="14745"/>
        <w:pBdr>
          <w:top w:val="none" w:color="auto" w:sz="0" w:space="0"/>
          <w:left w:val="none" w:color="auto" w:sz="0" w:space="0"/>
          <w:bottom w:val="none" w:color="auto" w:sz="0" w:space="0"/>
          <w:right w:val="none" w:color="auto" w:sz="0" w:space="0"/>
        </w:pBdr>
        <w:jc w:val="center"/>
        <w:rPr>
          <w:rFonts w:hAnsi="黑体"/>
        </w:rPr>
      </w:pPr>
      <w:r>
        <w:rPr>
          <w:rFonts w:hint="eastAsia" w:ascii="Times New Roman"/>
          <w:w w:val="100"/>
          <w:sz w:val="28"/>
        </w:rPr>
        <w:t>浙江省产品与工程标准化协会</w:t>
      </w:r>
    </w:p>
    <w:p w14:paraId="2059C63D">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417" w:bottom="1134" w:left="1418" w:header="1418" w:footer="1134" w:gutter="283"/>
          <w:pgBorders>
            <w:top w:val="none" w:sz="0" w:space="0"/>
            <w:left w:val="none" w:sz="0" w:space="0"/>
            <w:bottom w:val="none" w:sz="0" w:space="0"/>
            <w:right w:val="none" w:sz="0" w:space="0"/>
          </w:pgBorders>
          <w:cols w:space="0" w:num="1"/>
          <w:titlePg/>
          <w:rtlGutter w:val="0"/>
          <w:docGrid w:linePitch="312" w:charSpace="0"/>
        </w:sectPr>
      </w:pPr>
      <w:r>
        <w:rPr>
          <w:sz w:val="32"/>
        </w:rPr>
        <mc:AlternateContent>
          <mc:Choice Requires="wps">
            <w:drawing>
              <wp:anchor distT="0" distB="0" distL="114300" distR="114300" simplePos="0" relativeHeight="251665408" behindDoc="0" locked="0" layoutInCell="1" allowOverlap="1">
                <wp:simplePos x="0" y="0"/>
                <wp:positionH relativeFrom="column">
                  <wp:posOffset>3999865</wp:posOffset>
                </wp:positionH>
                <wp:positionV relativeFrom="paragraph">
                  <wp:posOffset>6441440</wp:posOffset>
                </wp:positionV>
                <wp:extent cx="1171575" cy="457200"/>
                <wp:effectExtent l="0" t="0" r="1905" b="0"/>
                <wp:wrapNone/>
                <wp:docPr id="4" name="文本框 4"/>
                <wp:cNvGraphicFramePr/>
                <a:graphic xmlns:a="http://schemas.openxmlformats.org/drawingml/2006/main">
                  <a:graphicData uri="http://schemas.microsoft.com/office/word/2010/wordprocessingShape">
                    <wps:wsp>
                      <wps:cNvSpPr txBox="1"/>
                      <wps:spPr>
                        <a:xfrm>
                          <a:off x="0" y="0"/>
                          <a:ext cx="1171575" cy="4572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CAE0C42">
                            <w:p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联合发布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4.95pt;margin-top:507.2pt;height:36pt;width:92.25pt;z-index:251665408;mso-width-relative:page;mso-height-relative:page;" fillcolor="#FFFFFF [3201]" filled="t" stroked="f" coordsize="21600,21600" o:gfxdata="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zk6NI1gAAAA0BAAAPAAAAAAAA&#10;AAEAIAAAACIAAABkcnMvZG93bnJldi54bWxQSwECFAAUAAAACACHTuJAIf4vME0CAACPBAAADgAA&#10;AAAAAAABACAAAAAlAQAAZHJzL2Uyb0RvYy54bWxQSwUGAAAAAAYABgBZAQAA5AUAAAAA&#10;">
                <v:fill on="t" focussize="0,0"/>
                <v:stroke on="f" weight="0.5pt"/>
                <v:imagedata o:title=""/>
                <o:lock v:ext="edit" aspectratio="f"/>
                <v:textbox>
                  <w:txbxContent>
                    <w:p w14:paraId="7CAE0C42">
                      <w:p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联合发布</w:t>
                      </w:r>
                    </w:p>
                  </w:txbxContent>
                </v:textbox>
              </v:shape>
            </w:pict>
          </mc:Fallback>
        </mc:AlternateContent>
      </w: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943610</wp:posOffset>
                </wp:positionH>
                <wp:positionV relativeFrom="page">
                  <wp:posOffset>9246235</wp:posOffset>
                </wp:positionV>
                <wp:extent cx="571881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188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4.3pt;margin-top:728.05pt;height:0pt;width:450.3pt;mso-position-horizontal-relative:page;mso-position-vertical-relative:page;z-index:251660288;mso-width-relative:page;mso-height-relative:page;" filled="f" stroked="t" coordsize="21600,21600" o:gfxdata="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bR40HYAAAA&#10;DgEAAA8AAAAAAAAAAQAgAAAAIgAAAGRycy9kb3ducmV2LnhtbFBLAQIUABQAAAAIAIdO4kCROOOX&#10;5AEAAKoDAAAOAAAAAAAAAAEAIAAAACcBAABkcnMvZTJvRG9jLnhtbFBLBQYAAAAABgAGAFkBAAB9&#10;BQAAAAA=&#10;">
                <v:fill on="f" focussize="0,0"/>
                <v:stroke color="#000000" joinstyle="round"/>
                <v:imagedata o:title=""/>
                <o:lock v:ext="edit" aspectratio="f"/>
                <w10:anchorlock/>
              </v:line>
            </w:pict>
          </mc:Fallback>
        </mc:AlternateContent>
      </w:r>
    </w:p>
    <w:p w14:paraId="2D534F30">
      <w:pPr>
        <w:pStyle w:val="100"/>
        <w:spacing w:after="360"/>
      </w:pPr>
      <w:bookmarkStart w:id="7" w:name="BookMark1"/>
      <w:bookmarkStart w:id="8" w:name="_Toc111995097"/>
      <w:bookmarkStart w:id="9" w:name="_Toc103708420"/>
      <w:bookmarkStart w:id="10" w:name="_Toc71201056"/>
      <w:bookmarkStart w:id="11" w:name="_Toc99350761"/>
      <w:bookmarkStart w:id="12" w:name="_Toc115259516"/>
      <w:bookmarkStart w:id="13" w:name="_Toc104273484"/>
      <w:bookmarkStart w:id="14" w:name="_Toc104214126"/>
      <w:r>
        <w:rPr>
          <w:rFonts w:hint="eastAsia"/>
          <w:spacing w:val="320"/>
        </w:rPr>
        <w:t>目</w:t>
      </w:r>
      <w:r>
        <w:rPr>
          <w:rFonts w:hint="eastAsia"/>
        </w:rPr>
        <w:t>次</w:t>
      </w:r>
    </w:p>
    <w:p w14:paraId="4991B5E6">
      <w:pPr>
        <w:pStyle w:val="24"/>
        <w:tabs>
          <w:tab w:val="right" w:leader="dot" w:pos="9070"/>
        </w:tabs>
        <w:rPr>
          <w:rFonts w:hint="eastAsia" w:hAnsi="宋体" w:cs="宋体"/>
        </w:rPr>
      </w:pPr>
      <w:r>
        <w:rPr>
          <w:rFonts w:hint="eastAsia" w:hAnsi="宋体" w:cs="宋体"/>
        </w:rPr>
        <w:fldChar w:fldCharType="begin"/>
      </w:r>
      <w:r>
        <w:rPr>
          <w:rFonts w:hint="eastAsia" w:hAnsi="宋体" w:cs="宋体"/>
        </w:rPr>
        <w:instrText xml:space="preserve">TOC \o "1-1" \h \u </w:instrText>
      </w:r>
      <w:r>
        <w:rPr>
          <w:rFonts w:hint="eastAsia" w:hAnsi="宋体" w:cs="宋体"/>
        </w:rPr>
        <w:fldChar w:fldCharType="separate"/>
      </w:r>
      <w:r>
        <w:rPr>
          <w:rFonts w:hint="eastAsia" w:hAnsi="宋体" w:cs="宋体"/>
        </w:rPr>
        <w:fldChar w:fldCharType="begin"/>
      </w:r>
      <w:r>
        <w:rPr>
          <w:rFonts w:hint="eastAsia" w:hAnsi="宋体" w:cs="宋体"/>
        </w:rPr>
        <w:instrText xml:space="preserve"> HYPERLINK \l _Toc14931 </w:instrText>
      </w:r>
      <w:r>
        <w:rPr>
          <w:rFonts w:hint="eastAsia" w:hAnsi="宋体" w:cs="宋体"/>
        </w:rPr>
        <w:fldChar w:fldCharType="separate"/>
      </w:r>
      <w:r>
        <w:rPr>
          <w:rFonts w:hint="eastAsia" w:hAnsi="宋体" w:cs="宋体"/>
          <w:lang w:val="en-US" w:eastAsia="zh-CN"/>
        </w:rPr>
        <w:t>前</w:t>
      </w:r>
      <w:r>
        <w:rPr>
          <w:rFonts w:hint="eastAsia" w:hAnsi="宋体" w:cs="宋体"/>
        </w:rPr>
        <w:t>言</w:t>
      </w:r>
      <w:r>
        <w:rPr>
          <w:rFonts w:hint="eastAsia" w:hAnsi="宋体" w:cs="宋体"/>
        </w:rPr>
        <w:tab/>
      </w:r>
      <w:r>
        <w:rPr>
          <w:rFonts w:hint="eastAsia" w:hAnsi="宋体" w:cs="宋体"/>
        </w:rPr>
        <w:fldChar w:fldCharType="begin"/>
      </w:r>
      <w:r>
        <w:rPr>
          <w:rFonts w:hint="eastAsia" w:hAnsi="宋体" w:cs="宋体"/>
        </w:rPr>
        <w:instrText xml:space="preserve"> PAGEREF _Toc14931 \h </w:instrText>
      </w:r>
      <w:r>
        <w:rPr>
          <w:rFonts w:hint="eastAsia" w:hAnsi="宋体" w:cs="宋体"/>
        </w:rPr>
        <w:fldChar w:fldCharType="separate"/>
      </w:r>
      <w:r>
        <w:rPr>
          <w:rFonts w:hint="eastAsia" w:hAnsi="宋体" w:cs="宋体"/>
        </w:rPr>
        <w:t>II</w:t>
      </w:r>
      <w:r>
        <w:rPr>
          <w:rFonts w:hint="eastAsia" w:hAnsi="宋体" w:cs="宋体"/>
        </w:rPr>
        <w:fldChar w:fldCharType="end"/>
      </w:r>
      <w:r>
        <w:rPr>
          <w:rFonts w:hint="eastAsia" w:hAnsi="宋体" w:cs="宋体"/>
        </w:rPr>
        <w:fldChar w:fldCharType="end"/>
      </w:r>
    </w:p>
    <w:p w14:paraId="242E7284">
      <w:pPr>
        <w:pStyle w:val="24"/>
        <w:tabs>
          <w:tab w:val="right" w:leader="dot" w:pos="9070"/>
        </w:tabs>
        <w:rPr>
          <w:rFonts w:hint="eastAsia" w:hAnsi="宋体" w:cs="宋体"/>
        </w:rPr>
      </w:pPr>
      <w:r>
        <w:rPr>
          <w:rFonts w:hint="eastAsia" w:hAnsi="宋体" w:cs="宋体"/>
        </w:rPr>
        <w:fldChar w:fldCharType="begin"/>
      </w:r>
      <w:r>
        <w:rPr>
          <w:rFonts w:hint="eastAsia" w:hAnsi="宋体" w:cs="宋体"/>
        </w:rPr>
        <w:instrText xml:space="preserve"> HYPERLINK \l _Toc291 </w:instrText>
      </w:r>
      <w:r>
        <w:rPr>
          <w:rFonts w:hint="eastAsia" w:hAnsi="宋体" w:cs="宋体"/>
        </w:rPr>
        <w:fldChar w:fldCharType="separate"/>
      </w:r>
      <w:r>
        <w:rPr>
          <w:rFonts w:hint="eastAsia" w:ascii="宋体" w:hAnsi="宋体" w:eastAsia="宋体" w:cs="宋体"/>
          <w:i w:val="0"/>
        </w:rPr>
        <w:t>1</w:t>
      </w:r>
      <w:r>
        <w:rPr>
          <w:rFonts w:hint="eastAsia" w:ascii="宋体" w:hAnsi="宋体" w:eastAsia="宋体" w:cs="宋体"/>
          <w:i w:val="0"/>
          <w:lang w:val="en-US" w:eastAsia="zh-CN"/>
        </w:rPr>
        <w:t xml:space="preserve"> </w:t>
      </w:r>
      <w:r>
        <w:rPr>
          <w:rFonts w:hint="eastAsia" w:ascii="宋体" w:hAnsi="宋体" w:eastAsia="宋体" w:cs="宋体"/>
          <w:i w:val="0"/>
        </w:rPr>
        <w:t xml:space="preserve"> </w:t>
      </w:r>
      <w:r>
        <w:rPr>
          <w:rFonts w:hint="eastAsia" w:hAnsi="宋体" w:cs="宋体"/>
        </w:rPr>
        <w:t>范围</w:t>
      </w:r>
      <w:r>
        <w:rPr>
          <w:rFonts w:hint="eastAsia" w:hAnsi="宋体" w:cs="宋体"/>
        </w:rPr>
        <w:tab/>
      </w:r>
      <w:r>
        <w:rPr>
          <w:rFonts w:hint="eastAsia" w:hAnsi="宋体" w:cs="宋体"/>
        </w:rPr>
        <w:fldChar w:fldCharType="begin"/>
      </w:r>
      <w:r>
        <w:rPr>
          <w:rFonts w:hint="eastAsia" w:hAnsi="宋体" w:cs="宋体"/>
        </w:rPr>
        <w:instrText xml:space="preserve"> PAGEREF _Toc291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602829E0">
      <w:pPr>
        <w:pStyle w:val="24"/>
        <w:tabs>
          <w:tab w:val="right" w:leader="dot" w:pos="9070"/>
        </w:tabs>
        <w:rPr>
          <w:rFonts w:hint="eastAsia" w:hAnsi="宋体" w:cs="宋体"/>
        </w:rPr>
      </w:pPr>
      <w:r>
        <w:rPr>
          <w:rFonts w:hint="eastAsia" w:hAnsi="宋体" w:cs="宋体"/>
        </w:rPr>
        <w:fldChar w:fldCharType="begin"/>
      </w:r>
      <w:r>
        <w:rPr>
          <w:rFonts w:hint="eastAsia" w:hAnsi="宋体" w:cs="宋体"/>
        </w:rPr>
        <w:instrText xml:space="preserve"> HYPERLINK \l _Toc14720 </w:instrText>
      </w:r>
      <w:r>
        <w:rPr>
          <w:rFonts w:hint="eastAsia" w:hAnsi="宋体" w:cs="宋体"/>
        </w:rPr>
        <w:fldChar w:fldCharType="separate"/>
      </w:r>
      <w:r>
        <w:rPr>
          <w:rFonts w:hint="eastAsia" w:ascii="宋体" w:hAnsi="宋体" w:eastAsia="宋体" w:cs="宋体"/>
          <w:i w:val="0"/>
        </w:rPr>
        <w:t>2</w:t>
      </w:r>
      <w:r>
        <w:rPr>
          <w:rFonts w:hint="eastAsia" w:ascii="宋体" w:hAnsi="宋体" w:eastAsia="宋体" w:cs="宋体"/>
          <w:i w:val="0"/>
          <w:lang w:val="en-US" w:eastAsia="zh-CN"/>
        </w:rPr>
        <w:t xml:space="preserve"> </w:t>
      </w:r>
      <w:r>
        <w:rPr>
          <w:rFonts w:hint="eastAsia" w:ascii="宋体" w:hAnsi="宋体" w:eastAsia="宋体" w:cs="宋体"/>
          <w:i w:val="0"/>
        </w:rPr>
        <w:t xml:space="preserve"> </w:t>
      </w:r>
      <w:r>
        <w:rPr>
          <w:rFonts w:hint="eastAsia" w:hAnsi="宋体" w:cs="宋体"/>
        </w:rPr>
        <w:t>规范性引用文件</w:t>
      </w:r>
      <w:r>
        <w:rPr>
          <w:rFonts w:hint="eastAsia" w:hAnsi="宋体" w:cs="宋体"/>
        </w:rPr>
        <w:tab/>
      </w:r>
      <w:r>
        <w:rPr>
          <w:rFonts w:hint="eastAsia" w:hAnsi="宋体" w:cs="宋体"/>
        </w:rPr>
        <w:fldChar w:fldCharType="begin"/>
      </w:r>
      <w:r>
        <w:rPr>
          <w:rFonts w:hint="eastAsia" w:hAnsi="宋体" w:cs="宋体"/>
        </w:rPr>
        <w:instrText xml:space="preserve"> PAGEREF _Toc14720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750AF491">
      <w:pPr>
        <w:pStyle w:val="24"/>
        <w:tabs>
          <w:tab w:val="right" w:leader="dot" w:pos="9070"/>
        </w:tabs>
        <w:rPr>
          <w:rFonts w:hint="eastAsia" w:hAnsi="宋体" w:cs="宋体"/>
        </w:rPr>
      </w:pPr>
      <w:r>
        <w:rPr>
          <w:rFonts w:hint="eastAsia" w:hAnsi="宋体" w:cs="宋体"/>
        </w:rPr>
        <w:fldChar w:fldCharType="begin"/>
      </w:r>
      <w:r>
        <w:rPr>
          <w:rFonts w:hint="eastAsia" w:hAnsi="宋体" w:cs="宋体"/>
        </w:rPr>
        <w:instrText xml:space="preserve"> HYPERLINK \l _Toc23408 </w:instrText>
      </w:r>
      <w:r>
        <w:rPr>
          <w:rFonts w:hint="eastAsia" w:hAnsi="宋体" w:cs="宋体"/>
        </w:rPr>
        <w:fldChar w:fldCharType="separate"/>
      </w:r>
      <w:r>
        <w:rPr>
          <w:rFonts w:hint="eastAsia" w:ascii="宋体" w:hAnsi="宋体" w:eastAsia="宋体" w:cs="宋体"/>
          <w:i w:val="0"/>
        </w:rPr>
        <w:t xml:space="preserve">3 </w:t>
      </w:r>
      <w:r>
        <w:rPr>
          <w:rFonts w:hint="eastAsia" w:ascii="宋体" w:hAnsi="宋体" w:eastAsia="宋体" w:cs="宋体"/>
          <w:i w:val="0"/>
          <w:lang w:val="en-US" w:eastAsia="zh-CN"/>
        </w:rPr>
        <w:t xml:space="preserve"> </w:t>
      </w:r>
      <w:r>
        <w:rPr>
          <w:rFonts w:hint="eastAsia" w:hAnsi="宋体" w:cs="宋体"/>
          <w:szCs w:val="21"/>
        </w:rPr>
        <w:t>术语</w:t>
      </w:r>
      <w:r>
        <w:rPr>
          <w:rFonts w:hint="eastAsia" w:hAnsi="宋体" w:cs="宋体"/>
          <w:szCs w:val="21"/>
          <w:lang w:val="en-US" w:eastAsia="zh-CN"/>
        </w:rPr>
        <w:t>和定义</w:t>
      </w:r>
      <w:r>
        <w:rPr>
          <w:rFonts w:hint="eastAsia" w:hAnsi="宋体" w:cs="宋体"/>
        </w:rPr>
        <w:tab/>
      </w:r>
      <w:r>
        <w:rPr>
          <w:rFonts w:hint="eastAsia" w:hAnsi="宋体" w:cs="宋体"/>
        </w:rPr>
        <w:fldChar w:fldCharType="begin"/>
      </w:r>
      <w:r>
        <w:rPr>
          <w:rFonts w:hint="eastAsia" w:hAnsi="宋体" w:cs="宋体"/>
        </w:rPr>
        <w:instrText xml:space="preserve"> PAGEREF _Toc23408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14:paraId="3F0620A3">
      <w:pPr>
        <w:pStyle w:val="24"/>
        <w:tabs>
          <w:tab w:val="right" w:leader="dot" w:pos="9070"/>
        </w:tabs>
        <w:rPr>
          <w:rFonts w:hint="eastAsia" w:hAnsi="宋体" w:cs="宋体"/>
        </w:rPr>
      </w:pPr>
      <w:r>
        <w:rPr>
          <w:rFonts w:hint="eastAsia" w:hAnsi="宋体" w:cs="宋体"/>
        </w:rPr>
        <w:fldChar w:fldCharType="begin"/>
      </w:r>
      <w:r>
        <w:rPr>
          <w:rFonts w:hint="eastAsia" w:hAnsi="宋体" w:cs="宋体"/>
        </w:rPr>
        <w:instrText xml:space="preserve"> HYPERLINK \l _Toc57 </w:instrText>
      </w:r>
      <w:r>
        <w:rPr>
          <w:rFonts w:hint="eastAsia" w:hAnsi="宋体" w:cs="宋体"/>
        </w:rPr>
        <w:fldChar w:fldCharType="separate"/>
      </w:r>
      <w:r>
        <w:rPr>
          <w:rFonts w:hint="eastAsia" w:ascii="宋体" w:hAnsi="宋体" w:eastAsia="宋体" w:cs="宋体"/>
          <w:i w:val="0"/>
          <w:lang w:val="en-US" w:eastAsia="zh-CN"/>
        </w:rPr>
        <w:t xml:space="preserve">4  </w:t>
      </w:r>
      <w:r>
        <w:rPr>
          <w:rFonts w:hint="eastAsia" w:hAnsi="宋体" w:cs="宋体"/>
          <w:lang w:val="en-US" w:eastAsia="zh-CN"/>
        </w:rPr>
        <w:t>基本要求</w:t>
      </w:r>
      <w:r>
        <w:rPr>
          <w:rFonts w:hint="eastAsia" w:hAnsi="宋体" w:cs="宋体"/>
        </w:rPr>
        <w:tab/>
      </w:r>
      <w:r>
        <w:rPr>
          <w:rFonts w:hint="eastAsia" w:hAnsi="宋体" w:cs="宋体"/>
        </w:rPr>
        <w:fldChar w:fldCharType="begin"/>
      </w:r>
      <w:r>
        <w:rPr>
          <w:rFonts w:hint="eastAsia" w:hAnsi="宋体" w:cs="宋体"/>
        </w:rPr>
        <w:instrText xml:space="preserve"> PAGEREF _Toc57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14:paraId="055312C4">
      <w:pPr>
        <w:pStyle w:val="24"/>
        <w:tabs>
          <w:tab w:val="right" w:leader="dot" w:pos="9070"/>
        </w:tabs>
        <w:rPr>
          <w:rFonts w:hint="eastAsia" w:hAnsi="宋体" w:cs="宋体"/>
        </w:rPr>
      </w:pPr>
      <w:r>
        <w:rPr>
          <w:rFonts w:hint="eastAsia" w:hAnsi="宋体" w:cs="宋体"/>
        </w:rPr>
        <w:fldChar w:fldCharType="begin"/>
      </w:r>
      <w:r>
        <w:rPr>
          <w:rFonts w:hint="eastAsia" w:hAnsi="宋体" w:cs="宋体"/>
        </w:rPr>
        <w:instrText xml:space="preserve"> HYPERLINK \l _Toc28415 </w:instrText>
      </w:r>
      <w:r>
        <w:rPr>
          <w:rFonts w:hint="eastAsia" w:hAnsi="宋体" w:cs="宋体"/>
        </w:rPr>
        <w:fldChar w:fldCharType="separate"/>
      </w:r>
      <w:r>
        <w:rPr>
          <w:rFonts w:hint="eastAsia" w:ascii="宋体" w:hAnsi="宋体" w:eastAsia="宋体" w:cs="宋体"/>
          <w:i w:val="0"/>
          <w:lang w:val="en-US" w:eastAsia="zh-CN"/>
        </w:rPr>
        <w:t xml:space="preserve">5  </w:t>
      </w:r>
      <w:r>
        <w:rPr>
          <w:rFonts w:hint="eastAsia" w:hAnsi="宋体" w:cs="宋体"/>
          <w:lang w:val="en-US" w:eastAsia="zh-CN"/>
        </w:rPr>
        <w:t>评价对象与模块适配</w:t>
      </w:r>
      <w:r>
        <w:rPr>
          <w:rFonts w:hint="eastAsia" w:hAnsi="宋体" w:cs="宋体"/>
        </w:rPr>
        <w:tab/>
      </w:r>
      <w:r>
        <w:rPr>
          <w:rFonts w:hint="eastAsia" w:hAnsi="宋体" w:cs="宋体"/>
        </w:rPr>
        <w:fldChar w:fldCharType="begin"/>
      </w:r>
      <w:r>
        <w:rPr>
          <w:rFonts w:hint="eastAsia" w:hAnsi="宋体" w:cs="宋体"/>
        </w:rPr>
        <w:instrText xml:space="preserve"> PAGEREF _Toc28415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14:paraId="36E690D8">
      <w:pPr>
        <w:pStyle w:val="24"/>
        <w:tabs>
          <w:tab w:val="right" w:leader="dot" w:pos="9070"/>
        </w:tabs>
        <w:rPr>
          <w:rFonts w:hint="eastAsia" w:hAnsi="宋体" w:cs="宋体"/>
        </w:rPr>
      </w:pPr>
      <w:r>
        <w:rPr>
          <w:rFonts w:hint="eastAsia" w:hAnsi="宋体" w:cs="宋体"/>
        </w:rPr>
        <w:fldChar w:fldCharType="begin"/>
      </w:r>
      <w:r>
        <w:rPr>
          <w:rFonts w:hint="eastAsia" w:hAnsi="宋体" w:cs="宋体"/>
        </w:rPr>
        <w:instrText xml:space="preserve"> HYPERLINK \l _Toc21627 </w:instrText>
      </w:r>
      <w:r>
        <w:rPr>
          <w:rFonts w:hint="eastAsia" w:hAnsi="宋体" w:cs="宋体"/>
        </w:rPr>
        <w:fldChar w:fldCharType="separate"/>
      </w:r>
      <w:r>
        <w:rPr>
          <w:rFonts w:hint="eastAsia" w:ascii="宋体" w:hAnsi="宋体" w:eastAsia="宋体" w:cs="宋体"/>
          <w:i w:val="0"/>
          <w:lang w:val="en-US" w:eastAsia="zh-CN"/>
        </w:rPr>
        <w:t xml:space="preserve">6  </w:t>
      </w:r>
      <w:r>
        <w:rPr>
          <w:rFonts w:hint="eastAsia" w:hAnsi="宋体" w:cs="宋体"/>
          <w:lang w:val="en-US" w:eastAsia="zh-CN"/>
        </w:rPr>
        <w:t>评价方法与等级划分</w:t>
      </w:r>
      <w:r>
        <w:rPr>
          <w:rFonts w:hint="eastAsia" w:hAnsi="宋体" w:cs="宋体"/>
        </w:rPr>
        <w:tab/>
      </w:r>
      <w:r>
        <w:rPr>
          <w:rFonts w:hint="eastAsia" w:hAnsi="宋体" w:cs="宋体"/>
        </w:rPr>
        <w:fldChar w:fldCharType="begin"/>
      </w:r>
      <w:r>
        <w:rPr>
          <w:rFonts w:hint="eastAsia" w:hAnsi="宋体" w:cs="宋体"/>
        </w:rPr>
        <w:instrText xml:space="preserve"> PAGEREF _Toc21627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14:paraId="59BBCDCE">
      <w:pPr>
        <w:pStyle w:val="24"/>
        <w:tabs>
          <w:tab w:val="right" w:leader="dot" w:pos="9070"/>
        </w:tabs>
        <w:rPr>
          <w:rFonts w:hint="eastAsia" w:hAnsi="宋体" w:cs="宋体"/>
        </w:rPr>
      </w:pPr>
      <w:r>
        <w:rPr>
          <w:rFonts w:hint="eastAsia" w:hAnsi="宋体" w:cs="宋体"/>
        </w:rPr>
        <w:fldChar w:fldCharType="begin"/>
      </w:r>
      <w:r>
        <w:rPr>
          <w:rFonts w:hint="eastAsia" w:hAnsi="宋体" w:cs="宋体"/>
        </w:rPr>
        <w:instrText xml:space="preserve"> HYPERLINK \l _Toc29451 </w:instrText>
      </w:r>
      <w:r>
        <w:rPr>
          <w:rFonts w:hint="eastAsia" w:hAnsi="宋体" w:cs="宋体"/>
        </w:rPr>
        <w:fldChar w:fldCharType="separate"/>
      </w:r>
      <w:r>
        <w:rPr>
          <w:rFonts w:hint="eastAsia" w:ascii="宋体" w:hAnsi="宋体" w:eastAsia="宋体" w:cs="宋体"/>
          <w:i w:val="0"/>
        </w:rPr>
        <w:t xml:space="preserve">7 </w:t>
      </w:r>
      <w:r>
        <w:rPr>
          <w:rFonts w:hint="eastAsia" w:ascii="宋体" w:hAnsi="宋体" w:eastAsia="宋体" w:cs="宋体"/>
          <w:i w:val="0"/>
          <w:lang w:val="en-US" w:eastAsia="zh-CN"/>
        </w:rPr>
        <w:t xml:space="preserve"> </w:t>
      </w:r>
      <w:r>
        <w:rPr>
          <w:rFonts w:hint="eastAsia" w:ascii="宋体" w:hAnsi="宋体" w:eastAsia="宋体" w:cs="宋体"/>
        </w:rPr>
        <w:t>评价程序</w:t>
      </w:r>
      <w:r>
        <w:rPr>
          <w:rFonts w:hint="eastAsia" w:hAnsi="宋体" w:cs="宋体"/>
        </w:rPr>
        <w:tab/>
      </w:r>
      <w:r>
        <w:rPr>
          <w:rFonts w:hint="eastAsia" w:hAnsi="宋体" w:cs="宋体"/>
        </w:rPr>
        <w:fldChar w:fldCharType="begin"/>
      </w:r>
      <w:r>
        <w:rPr>
          <w:rFonts w:hint="eastAsia" w:hAnsi="宋体" w:cs="宋体"/>
        </w:rPr>
        <w:instrText xml:space="preserve"> PAGEREF _Toc29451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rPr>
        <w:fldChar w:fldCharType="end"/>
      </w:r>
    </w:p>
    <w:p w14:paraId="7EF317F2">
      <w:pPr>
        <w:pStyle w:val="24"/>
        <w:tabs>
          <w:tab w:val="right" w:leader="dot" w:pos="9070"/>
        </w:tabs>
        <w:rPr>
          <w:rFonts w:hint="eastAsia" w:hAnsi="宋体" w:cs="宋体"/>
        </w:rPr>
      </w:pPr>
      <w:r>
        <w:rPr>
          <w:rFonts w:hint="eastAsia" w:hAnsi="宋体" w:cs="宋体"/>
        </w:rPr>
        <w:fldChar w:fldCharType="begin"/>
      </w:r>
      <w:r>
        <w:rPr>
          <w:rFonts w:hint="eastAsia" w:hAnsi="宋体" w:cs="宋体"/>
        </w:rPr>
        <w:instrText xml:space="preserve"> HYPERLINK \l _Toc15612 </w:instrText>
      </w:r>
      <w:r>
        <w:rPr>
          <w:rFonts w:hint="eastAsia" w:hAnsi="宋体" w:cs="宋体"/>
        </w:rPr>
        <w:fldChar w:fldCharType="separate"/>
      </w:r>
      <w:r>
        <w:rPr>
          <w:rFonts w:hint="eastAsia" w:ascii="宋体" w:hAnsi="宋体" w:eastAsia="宋体" w:cs="宋体"/>
          <w:i w:val="0"/>
          <w:lang w:val="en-US" w:eastAsia="zh-CN"/>
        </w:rPr>
        <w:t xml:space="preserve">8  </w:t>
      </w:r>
      <w:r>
        <w:rPr>
          <w:rFonts w:hint="eastAsia" w:hAnsi="宋体" w:cs="宋体"/>
          <w:lang w:val="en-US" w:eastAsia="zh-CN"/>
        </w:rPr>
        <w:t>工程（项目）设计评价</w:t>
      </w:r>
      <w:r>
        <w:rPr>
          <w:rFonts w:hint="eastAsia" w:hAnsi="宋体" w:cs="宋体"/>
        </w:rPr>
        <w:tab/>
      </w:r>
      <w:r>
        <w:rPr>
          <w:rFonts w:hint="eastAsia" w:hAnsi="宋体" w:cs="宋体"/>
        </w:rPr>
        <w:fldChar w:fldCharType="begin"/>
      </w:r>
      <w:r>
        <w:rPr>
          <w:rFonts w:hint="eastAsia" w:hAnsi="宋体" w:cs="宋体"/>
        </w:rPr>
        <w:instrText xml:space="preserve"> PAGEREF _Toc15612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hAnsi="宋体" w:cs="宋体"/>
        </w:rPr>
        <w:fldChar w:fldCharType="end"/>
      </w:r>
    </w:p>
    <w:p w14:paraId="348EB439">
      <w:pPr>
        <w:pStyle w:val="24"/>
        <w:tabs>
          <w:tab w:val="right" w:leader="dot" w:pos="9070"/>
        </w:tabs>
        <w:rPr>
          <w:rFonts w:hint="eastAsia" w:hAnsi="宋体" w:cs="宋体"/>
        </w:rPr>
      </w:pPr>
      <w:r>
        <w:rPr>
          <w:rFonts w:hint="eastAsia" w:hAnsi="宋体" w:cs="宋体"/>
        </w:rPr>
        <w:fldChar w:fldCharType="begin"/>
      </w:r>
      <w:r>
        <w:rPr>
          <w:rFonts w:hint="eastAsia" w:hAnsi="宋体" w:cs="宋体"/>
        </w:rPr>
        <w:instrText xml:space="preserve"> HYPERLINK \l _Toc30262 </w:instrText>
      </w:r>
      <w:r>
        <w:rPr>
          <w:rFonts w:hint="eastAsia" w:hAnsi="宋体" w:cs="宋体"/>
        </w:rPr>
        <w:fldChar w:fldCharType="separate"/>
      </w:r>
      <w:r>
        <w:rPr>
          <w:rFonts w:hint="eastAsia" w:ascii="宋体" w:hAnsi="宋体" w:eastAsia="宋体" w:cs="宋体"/>
          <w:i w:val="0"/>
          <w:lang w:val="en-US" w:eastAsia="zh-CN"/>
        </w:rPr>
        <w:t xml:space="preserve">9  </w:t>
      </w:r>
      <w:r>
        <w:rPr>
          <w:rFonts w:hint="eastAsia" w:hAnsi="宋体" w:cs="宋体"/>
          <w:lang w:val="en-US" w:eastAsia="zh-CN"/>
        </w:rPr>
        <w:t>工程（项目）施工评价</w:t>
      </w:r>
      <w:r>
        <w:rPr>
          <w:rFonts w:hint="eastAsia" w:hAnsi="宋体" w:cs="宋体"/>
        </w:rPr>
        <w:tab/>
      </w:r>
      <w:r>
        <w:rPr>
          <w:rFonts w:hint="eastAsia" w:hAnsi="宋体" w:cs="宋体"/>
        </w:rPr>
        <w:fldChar w:fldCharType="begin"/>
      </w:r>
      <w:r>
        <w:rPr>
          <w:rFonts w:hint="eastAsia" w:hAnsi="宋体" w:cs="宋体"/>
        </w:rPr>
        <w:instrText xml:space="preserve"> PAGEREF _Toc30262 \h </w:instrText>
      </w:r>
      <w:r>
        <w:rPr>
          <w:rFonts w:hint="eastAsia" w:hAnsi="宋体" w:cs="宋体"/>
        </w:rPr>
        <w:fldChar w:fldCharType="separate"/>
      </w:r>
      <w:r>
        <w:rPr>
          <w:rFonts w:hint="eastAsia" w:hAnsi="宋体" w:cs="宋体"/>
        </w:rPr>
        <w:t>6</w:t>
      </w:r>
      <w:r>
        <w:rPr>
          <w:rFonts w:hint="eastAsia" w:hAnsi="宋体" w:cs="宋体"/>
        </w:rPr>
        <w:fldChar w:fldCharType="end"/>
      </w:r>
      <w:r>
        <w:rPr>
          <w:rFonts w:hint="eastAsia" w:hAnsi="宋体" w:cs="宋体"/>
        </w:rPr>
        <w:fldChar w:fldCharType="end"/>
      </w:r>
    </w:p>
    <w:p w14:paraId="6328D50B">
      <w:pPr>
        <w:pStyle w:val="24"/>
        <w:tabs>
          <w:tab w:val="right" w:leader="dot" w:pos="9070"/>
        </w:tabs>
        <w:rPr>
          <w:rFonts w:hint="eastAsia" w:hAnsi="宋体" w:cs="宋体"/>
        </w:rPr>
      </w:pPr>
      <w:r>
        <w:rPr>
          <w:rFonts w:hint="eastAsia" w:hAnsi="宋体" w:cs="宋体"/>
        </w:rPr>
        <w:fldChar w:fldCharType="begin"/>
      </w:r>
      <w:r>
        <w:rPr>
          <w:rFonts w:hint="eastAsia" w:hAnsi="宋体" w:cs="宋体"/>
        </w:rPr>
        <w:instrText xml:space="preserve"> HYPERLINK \l _Toc11668 </w:instrText>
      </w:r>
      <w:r>
        <w:rPr>
          <w:rFonts w:hint="eastAsia" w:hAnsi="宋体" w:cs="宋体"/>
        </w:rPr>
        <w:fldChar w:fldCharType="separate"/>
      </w:r>
      <w:r>
        <w:rPr>
          <w:rFonts w:hint="eastAsia" w:ascii="宋体" w:hAnsi="宋体" w:eastAsia="宋体" w:cs="宋体"/>
          <w:i w:val="0"/>
          <w:lang w:val="en-US" w:eastAsia="zh-CN"/>
        </w:rPr>
        <w:t xml:space="preserve">10  </w:t>
      </w:r>
      <w:r>
        <w:rPr>
          <w:rFonts w:hint="eastAsia" w:hAnsi="宋体" w:cs="宋体"/>
          <w:lang w:val="en-US" w:eastAsia="zh-CN"/>
        </w:rPr>
        <w:t>城市照明产品评价</w:t>
      </w:r>
      <w:r>
        <w:rPr>
          <w:rFonts w:hint="eastAsia" w:hAnsi="宋体" w:cs="宋体"/>
        </w:rPr>
        <w:tab/>
      </w:r>
      <w:r>
        <w:rPr>
          <w:rFonts w:hint="eastAsia" w:hAnsi="宋体" w:cs="宋体"/>
        </w:rPr>
        <w:fldChar w:fldCharType="begin"/>
      </w:r>
      <w:r>
        <w:rPr>
          <w:rFonts w:hint="eastAsia" w:hAnsi="宋体" w:cs="宋体"/>
        </w:rPr>
        <w:instrText xml:space="preserve"> PAGEREF _Toc11668 \h </w:instrText>
      </w:r>
      <w:r>
        <w:rPr>
          <w:rFonts w:hint="eastAsia" w:hAnsi="宋体" w:cs="宋体"/>
        </w:rPr>
        <w:fldChar w:fldCharType="separate"/>
      </w:r>
      <w:r>
        <w:rPr>
          <w:rFonts w:hint="eastAsia" w:hAnsi="宋体" w:cs="宋体"/>
        </w:rPr>
        <w:t>7</w:t>
      </w:r>
      <w:r>
        <w:rPr>
          <w:rFonts w:hint="eastAsia" w:hAnsi="宋体" w:cs="宋体"/>
        </w:rPr>
        <w:fldChar w:fldCharType="end"/>
      </w:r>
      <w:r>
        <w:rPr>
          <w:rFonts w:hint="eastAsia" w:hAnsi="宋体" w:cs="宋体"/>
        </w:rPr>
        <w:fldChar w:fldCharType="end"/>
      </w:r>
    </w:p>
    <w:p w14:paraId="65B29F83">
      <w:pPr>
        <w:pStyle w:val="24"/>
        <w:tabs>
          <w:tab w:val="right" w:leader="dot" w:pos="9070"/>
        </w:tabs>
        <w:rPr>
          <w:rFonts w:hint="eastAsia" w:hAnsi="宋体" w:cs="宋体"/>
        </w:rPr>
      </w:pPr>
      <w:r>
        <w:rPr>
          <w:rFonts w:hint="eastAsia" w:hAnsi="宋体" w:cs="宋体"/>
        </w:rPr>
        <w:fldChar w:fldCharType="begin"/>
      </w:r>
      <w:r>
        <w:rPr>
          <w:rFonts w:hint="eastAsia" w:hAnsi="宋体" w:cs="宋体"/>
        </w:rPr>
        <w:instrText xml:space="preserve"> HYPERLINK \l _Toc9673 </w:instrText>
      </w:r>
      <w:r>
        <w:rPr>
          <w:rFonts w:hint="eastAsia" w:hAnsi="宋体" w:cs="宋体"/>
        </w:rPr>
        <w:fldChar w:fldCharType="separate"/>
      </w:r>
      <w:r>
        <w:rPr>
          <w:rFonts w:hint="eastAsia" w:ascii="宋体" w:hAnsi="宋体" w:eastAsia="宋体" w:cs="宋体"/>
          <w:i w:val="0"/>
          <w:lang w:val="en-US" w:eastAsia="zh-CN"/>
        </w:rPr>
        <w:t xml:space="preserve">11  </w:t>
      </w:r>
      <w:r>
        <w:rPr>
          <w:rFonts w:hint="eastAsia" w:hAnsi="宋体" w:cs="宋体"/>
          <w:lang w:val="en-US" w:eastAsia="zh-CN"/>
        </w:rPr>
        <w:t>城市照明设施养护评价</w:t>
      </w:r>
      <w:r>
        <w:rPr>
          <w:rFonts w:hint="eastAsia" w:hAnsi="宋体" w:cs="宋体"/>
        </w:rPr>
        <w:tab/>
      </w:r>
      <w:r>
        <w:rPr>
          <w:rFonts w:hint="eastAsia" w:hAnsi="宋体" w:cs="宋体"/>
        </w:rPr>
        <w:fldChar w:fldCharType="begin"/>
      </w:r>
      <w:r>
        <w:rPr>
          <w:rFonts w:hint="eastAsia" w:hAnsi="宋体" w:cs="宋体"/>
        </w:rPr>
        <w:instrText xml:space="preserve"> PAGEREF _Toc9673 \h </w:instrText>
      </w:r>
      <w:r>
        <w:rPr>
          <w:rFonts w:hint="eastAsia" w:hAnsi="宋体" w:cs="宋体"/>
        </w:rPr>
        <w:fldChar w:fldCharType="separate"/>
      </w:r>
      <w:r>
        <w:rPr>
          <w:rFonts w:hint="eastAsia" w:hAnsi="宋体" w:cs="宋体"/>
        </w:rPr>
        <w:t>8</w:t>
      </w:r>
      <w:r>
        <w:rPr>
          <w:rFonts w:hint="eastAsia" w:hAnsi="宋体" w:cs="宋体"/>
        </w:rPr>
        <w:fldChar w:fldCharType="end"/>
      </w:r>
      <w:r>
        <w:rPr>
          <w:rFonts w:hint="eastAsia" w:hAnsi="宋体" w:cs="宋体"/>
        </w:rPr>
        <w:fldChar w:fldCharType="end"/>
      </w:r>
    </w:p>
    <w:p w14:paraId="40B219DE">
      <w:pPr>
        <w:pStyle w:val="24"/>
        <w:tabs>
          <w:tab w:val="right" w:leader="dot" w:pos="9070"/>
        </w:tabs>
        <w:rPr>
          <w:rFonts w:hint="eastAsia" w:hAnsi="宋体" w:cs="宋体"/>
        </w:rPr>
      </w:pPr>
      <w:r>
        <w:rPr>
          <w:rFonts w:hint="eastAsia" w:hAnsi="宋体" w:cs="宋体"/>
        </w:rPr>
        <w:fldChar w:fldCharType="begin"/>
      </w:r>
      <w:r>
        <w:rPr>
          <w:rFonts w:hint="eastAsia" w:hAnsi="宋体" w:cs="宋体"/>
        </w:rPr>
        <w:instrText xml:space="preserve"> HYPERLINK \l _Toc19439 </w:instrText>
      </w:r>
      <w:r>
        <w:rPr>
          <w:rFonts w:hint="eastAsia" w:hAnsi="宋体" w:cs="宋体"/>
        </w:rPr>
        <w:fldChar w:fldCharType="separate"/>
      </w:r>
      <w:r>
        <w:rPr>
          <w:rFonts w:hint="eastAsia" w:ascii="宋体" w:hAnsi="宋体" w:eastAsia="宋体" w:cs="宋体"/>
          <w:lang w:val="en-US" w:eastAsia="zh-CN"/>
        </w:rPr>
        <w:t>附录A</w:t>
      </w:r>
      <w:r>
        <w:rPr>
          <w:rFonts w:hint="eastAsia" w:ascii="宋体" w:hAnsi="宋体" w:eastAsia="宋体" w:cs="宋体"/>
          <w:lang w:val="en-US" w:eastAsia="zh-CN" w:bidi="ar-SA"/>
        </w:rPr>
        <w:t>（资料性）  城市照明优质示范工程（项目）申请表</w:t>
      </w:r>
      <w:r>
        <w:rPr>
          <w:rFonts w:hint="eastAsia" w:hAnsi="宋体" w:cs="宋体"/>
        </w:rPr>
        <w:tab/>
      </w:r>
      <w:r>
        <w:rPr>
          <w:rFonts w:hint="eastAsia" w:hAnsi="宋体" w:cs="宋体"/>
        </w:rPr>
        <w:fldChar w:fldCharType="begin"/>
      </w:r>
      <w:r>
        <w:rPr>
          <w:rFonts w:hint="eastAsia" w:hAnsi="宋体" w:cs="宋体"/>
        </w:rPr>
        <w:instrText xml:space="preserve"> PAGEREF _Toc19439 \h </w:instrText>
      </w:r>
      <w:r>
        <w:rPr>
          <w:rFonts w:hint="eastAsia" w:hAnsi="宋体" w:cs="宋体"/>
        </w:rPr>
        <w:fldChar w:fldCharType="separate"/>
      </w:r>
      <w:r>
        <w:rPr>
          <w:rFonts w:hint="eastAsia" w:hAnsi="宋体" w:cs="宋体"/>
        </w:rPr>
        <w:t>10</w:t>
      </w:r>
      <w:r>
        <w:rPr>
          <w:rFonts w:hint="eastAsia" w:hAnsi="宋体" w:cs="宋体"/>
        </w:rPr>
        <w:fldChar w:fldCharType="end"/>
      </w:r>
      <w:r>
        <w:rPr>
          <w:rFonts w:hint="eastAsia" w:hAnsi="宋体" w:cs="宋体"/>
        </w:rPr>
        <w:fldChar w:fldCharType="end"/>
      </w:r>
    </w:p>
    <w:p w14:paraId="2085422F">
      <w:pPr>
        <w:pStyle w:val="24"/>
        <w:tabs>
          <w:tab w:val="right" w:leader="dot" w:pos="9070"/>
        </w:tabs>
        <w:rPr>
          <w:rFonts w:hint="eastAsia" w:hAnsi="宋体" w:cs="宋体"/>
        </w:rPr>
      </w:pPr>
      <w:r>
        <w:rPr>
          <w:rFonts w:hint="eastAsia" w:hAnsi="宋体" w:cs="宋体"/>
        </w:rPr>
        <w:fldChar w:fldCharType="begin"/>
      </w:r>
      <w:r>
        <w:rPr>
          <w:rFonts w:hint="eastAsia" w:hAnsi="宋体" w:cs="宋体"/>
        </w:rPr>
        <w:instrText xml:space="preserve"> HYPERLINK \l _Toc12320 </w:instrText>
      </w:r>
      <w:r>
        <w:rPr>
          <w:rFonts w:hint="eastAsia" w:hAnsi="宋体" w:cs="宋体"/>
        </w:rPr>
        <w:fldChar w:fldCharType="separate"/>
      </w:r>
      <w:r>
        <w:rPr>
          <w:rFonts w:hint="eastAsia" w:hAnsi="宋体" w:cs="宋体"/>
          <w:lang w:val="en-US" w:eastAsia="zh-CN"/>
        </w:rPr>
        <w:t>参考文</w:t>
      </w:r>
      <w:r>
        <w:rPr>
          <w:rFonts w:hint="eastAsia" w:hAnsi="宋体" w:cs="宋体"/>
          <w:highlight w:val="none"/>
        </w:rPr>
        <w:t>献</w:t>
      </w:r>
      <w:r>
        <w:rPr>
          <w:rFonts w:hint="eastAsia" w:hAnsi="宋体" w:cs="宋体"/>
        </w:rPr>
        <w:tab/>
      </w:r>
      <w:r>
        <w:rPr>
          <w:rFonts w:hint="eastAsia" w:hAnsi="宋体" w:cs="宋体"/>
        </w:rPr>
        <w:fldChar w:fldCharType="begin"/>
      </w:r>
      <w:r>
        <w:rPr>
          <w:rFonts w:hint="eastAsia" w:hAnsi="宋体" w:cs="宋体"/>
        </w:rPr>
        <w:instrText xml:space="preserve"> PAGEREF _Toc12320 \h </w:instrText>
      </w:r>
      <w:r>
        <w:rPr>
          <w:rFonts w:hint="eastAsia" w:hAnsi="宋体" w:cs="宋体"/>
        </w:rPr>
        <w:fldChar w:fldCharType="separate"/>
      </w:r>
      <w:r>
        <w:rPr>
          <w:rFonts w:hint="eastAsia" w:hAnsi="宋体" w:cs="宋体"/>
        </w:rPr>
        <w:t>14</w:t>
      </w:r>
      <w:r>
        <w:rPr>
          <w:rFonts w:hint="eastAsia" w:hAnsi="宋体" w:cs="宋体"/>
        </w:rPr>
        <w:fldChar w:fldCharType="end"/>
      </w:r>
      <w:r>
        <w:rPr>
          <w:rFonts w:hint="eastAsia" w:hAnsi="宋体" w:cs="宋体"/>
        </w:rPr>
        <w:fldChar w:fldCharType="end"/>
      </w:r>
    </w:p>
    <w:p w14:paraId="76C6C661">
      <w:pPr>
        <w:pStyle w:val="24"/>
        <w:keepNext w:val="0"/>
        <w:keepLines w:val="0"/>
        <w:pageBreakBefore w:val="0"/>
        <w:widowControl w:val="0"/>
        <w:tabs>
          <w:tab w:val="right" w:leader="dot" w:pos="9070"/>
        </w:tabs>
        <w:kinsoku/>
        <w:wordWrap/>
        <w:overflowPunct/>
        <w:topLinePunct w:val="0"/>
        <w:autoSpaceDE/>
        <w:autoSpaceDN/>
        <w:bidi w:val="0"/>
        <w:adjustRightInd w:val="0"/>
        <w:snapToGrid/>
        <w:textAlignment w:val="auto"/>
        <w:sectPr>
          <w:headerReference r:id="rId11" w:type="default"/>
          <w:footerReference r:id="rId13" w:type="default"/>
          <w:headerReference r:id="rId12" w:type="even"/>
          <w:footerReference r:id="rId14" w:type="even"/>
          <w:pgSz w:w="11906" w:h="16838"/>
          <w:pgMar w:top="1985" w:right="1134" w:bottom="1134" w:left="1418"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rPr>
          <w:rFonts w:hint="eastAsia" w:hAnsi="宋体" w:cs="宋体"/>
        </w:rPr>
        <w:fldChar w:fldCharType="end"/>
      </w:r>
    </w:p>
    <w:bookmarkEnd w:id="7"/>
    <w:p w14:paraId="159A4536">
      <w:pPr>
        <w:pStyle w:val="98"/>
        <w:numPr>
          <w:ilvl w:val="0"/>
          <w:numId w:val="0"/>
        </w:numPr>
        <w:spacing w:after="360"/>
        <w:ind w:leftChars="0"/>
        <w:jc w:val="center"/>
      </w:pPr>
      <w:bookmarkStart w:id="15" w:name="_Toc30284"/>
      <w:bookmarkStart w:id="16" w:name="_Toc12726"/>
      <w:bookmarkStart w:id="17" w:name="_Toc5581"/>
      <w:bookmarkStart w:id="18" w:name="_Toc13060"/>
      <w:bookmarkStart w:id="19" w:name="_Toc28127"/>
      <w:bookmarkStart w:id="20" w:name="_Toc22995"/>
      <w:bookmarkStart w:id="21" w:name="_Toc20028"/>
      <w:bookmarkStart w:id="22" w:name="_Toc11590"/>
      <w:bookmarkStart w:id="23" w:name="_Toc23504"/>
      <w:bookmarkStart w:id="24" w:name="_Toc14931"/>
      <w:bookmarkStart w:id="25" w:name="_Toc26977"/>
      <w:bookmarkStart w:id="26" w:name="_Toc29525"/>
      <w:bookmarkStart w:id="27" w:name="_Toc19438"/>
      <w:bookmarkStart w:id="28" w:name="_Toc31911"/>
      <w:bookmarkStart w:id="29" w:name="_Toc5728"/>
      <w:bookmarkStart w:id="30" w:name="_Toc1555"/>
      <w:bookmarkStart w:id="31" w:name="_Toc23220"/>
      <w:bookmarkStart w:id="32" w:name="_Toc30535"/>
      <w:bookmarkStart w:id="33" w:name="_Toc16026"/>
      <w:bookmarkStart w:id="34" w:name="_Toc5062"/>
      <w:bookmarkStart w:id="35" w:name="_Toc26718"/>
      <w:bookmarkStart w:id="36" w:name="_Toc26204"/>
      <w:bookmarkStart w:id="37" w:name="_Toc31692"/>
      <w:bookmarkStart w:id="38" w:name="_Toc23500"/>
      <w:bookmarkStart w:id="39" w:name="_Toc24224"/>
      <w:bookmarkStart w:id="40" w:name="BookMark2"/>
      <w:r>
        <w:rPr>
          <w:spacing w:val="320"/>
        </w:rPr>
        <w:t>前</w:t>
      </w:r>
      <w:r>
        <w:t>言</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D988D69">
      <w:pPr>
        <w:spacing w:line="240" w:lineRule="auto"/>
        <w:ind w:firstLine="420"/>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本文件按照GB/T 1.1-2020《标准化工作导则  第1部分：标准化文件的结构和起草规则》的规定起草。</w:t>
      </w:r>
    </w:p>
    <w:p w14:paraId="68F89DA1">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请注意本文件的某些内容可能涉及专利。本文件的发布机构不承担识别专利的责任。</w:t>
      </w:r>
    </w:p>
    <w:p w14:paraId="24743C20">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default"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本文件</w:t>
      </w:r>
      <w:r>
        <w:rPr>
          <w:rFonts w:hint="eastAsia" w:ascii="宋体" w:hAnsi="Times New Roman" w:cs="Times New Roman"/>
          <w:kern w:val="0"/>
          <w:sz w:val="21"/>
          <w:szCs w:val="20"/>
          <w:lang w:val="en-US" w:eastAsia="zh-CN" w:bidi="ar-SA"/>
        </w:rPr>
        <w:t>由</w:t>
      </w:r>
      <w:r>
        <w:rPr>
          <w:rFonts w:hint="eastAsia" w:ascii="宋体" w:hAnsi="Times New Roman" w:eastAsia="宋体" w:cs="Times New Roman"/>
          <w:kern w:val="0"/>
          <w:sz w:val="21"/>
          <w:szCs w:val="20"/>
          <w:lang w:val="en-US" w:eastAsia="zh-CN" w:bidi="ar-SA"/>
        </w:rPr>
        <w:t>杭州市城市照明行业协会</w:t>
      </w:r>
      <w:r>
        <w:rPr>
          <w:rFonts w:hint="eastAsia" w:ascii="宋体" w:hAnsi="Times New Roman" w:cs="Times New Roman"/>
          <w:kern w:val="0"/>
          <w:sz w:val="21"/>
          <w:szCs w:val="20"/>
          <w:lang w:val="en-US" w:eastAsia="zh-CN" w:bidi="ar-SA"/>
        </w:rPr>
        <w:t>提出、归口并组织实施。</w:t>
      </w:r>
    </w:p>
    <w:p w14:paraId="7794CAC1">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default"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本文件起草单位：杭州市市容景观发展中心</w:t>
      </w:r>
      <w:r>
        <w:rPr>
          <w:rFonts w:hint="eastAsia" w:ascii="宋体" w:hAnsi="Times New Roman" w:cs="Times New Roman"/>
          <w:kern w:val="0"/>
          <w:sz w:val="21"/>
          <w:szCs w:val="20"/>
          <w:lang w:val="en-US" w:eastAsia="zh-CN" w:bidi="ar-SA"/>
        </w:rPr>
        <w:t>、杭州市路桥集团有限公司、浙江省机电设计研究院有限公司、杭州大江东城市设施管养有限公司、滨和环境建设集团有限公司、杭州勇电照明有限公司、浙江瑞林光环境集团有限公司、浙江易融城市管理有限公司、杭州市市政材料测试站有限公司、浙江省建筑设计研究院有限公司、杭州天恒投资建设管理有限公司、杭州瑞琦信息技术有限公司、浙江大胜科技工程有限公司、浙江方大智控科技有限公司、杭州西湖区市政工程有限公司、浙江大学建筑设计研究院有限公司、浙江九烁光电工程技术有限公司、</w:t>
      </w:r>
      <w:r>
        <w:rPr>
          <w:rFonts w:hint="eastAsia" w:ascii="宋体" w:hAnsi="Times New Roman" w:eastAsia="宋体" w:cs="Times New Roman"/>
          <w:kern w:val="0"/>
          <w:sz w:val="21"/>
          <w:szCs w:val="20"/>
          <w:lang w:val="en-US" w:eastAsia="zh-CN" w:bidi="ar-SA"/>
        </w:rPr>
        <w:t>杭州市城市照明行业协会</w:t>
      </w:r>
      <w:r>
        <w:rPr>
          <w:rFonts w:hint="eastAsia" w:ascii="宋体" w:hAnsi="Times New Roman" w:cs="Times New Roman"/>
          <w:kern w:val="0"/>
          <w:sz w:val="21"/>
          <w:szCs w:val="20"/>
          <w:lang w:val="en-US" w:eastAsia="zh-CN" w:bidi="ar-SA"/>
        </w:rPr>
        <w:t>。</w:t>
      </w:r>
    </w:p>
    <w:p w14:paraId="66575DF5">
      <w:pPr>
        <w:pStyle w:val="65"/>
        <w:spacing w:line="240" w:lineRule="auto"/>
        <w:ind w:firstLine="420"/>
        <w:rPr>
          <w:rFonts w:hint="eastAsia" w:hAnsi="Times New Roman" w:cs="Times New Roman"/>
          <w:color w:val="auto"/>
          <w:lang w:val="en-US" w:eastAsia="zh-CN"/>
        </w:rPr>
      </w:pPr>
      <w:r>
        <w:rPr>
          <w:rFonts w:hint="eastAsia" w:ascii="宋体" w:hAnsi="Times New Roman" w:eastAsia="宋体" w:cs="Times New Roman"/>
          <w:kern w:val="0"/>
          <w:sz w:val="21"/>
          <w:szCs w:val="20"/>
          <w:lang w:val="en-US" w:eastAsia="zh-CN" w:bidi="ar-SA"/>
        </w:rPr>
        <w:t>本文件主要起草人：</w:t>
      </w:r>
      <w:r>
        <w:rPr>
          <w:rFonts w:hint="eastAsia"/>
        </w:rPr>
        <w:t>。</w:t>
      </w:r>
    </w:p>
    <w:p w14:paraId="6A006D6D">
      <w:pPr>
        <w:pStyle w:val="65"/>
        <w:ind w:firstLine="420"/>
        <w:rPr>
          <w:rFonts w:hint="eastAsia" w:ascii="宋体" w:hAnsi="Times New Roman" w:eastAsia="宋体" w:cs="Times New Roman"/>
          <w:color w:val="auto"/>
          <w:kern w:val="0"/>
          <w:sz w:val="21"/>
          <w:szCs w:val="20"/>
          <w:lang w:val="en-US" w:eastAsia="zh-CN" w:bidi="ar-SA"/>
        </w:rPr>
      </w:pPr>
    </w:p>
    <w:p w14:paraId="125982BA">
      <w:pPr>
        <w:pStyle w:val="65"/>
        <w:ind w:firstLine="420"/>
        <w:sectPr>
          <w:headerReference r:id="rId15" w:type="default"/>
          <w:headerReference r:id="rId16" w:type="even"/>
          <w:pgSz w:w="11906" w:h="16838"/>
          <w:pgMar w:top="1985" w:right="1134" w:bottom="1134" w:left="1418"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40"/>
    <w:sdt>
      <w:sdtPr>
        <w:rPr>
          <w:color w:val="auto"/>
        </w:rPr>
        <w:tag w:val="NEW_STAND_NAME"/>
        <w:id w:val="595910757"/>
        <w:lock w:val="sdtLocked"/>
        <w:placeholder>
          <w:docPart w:val="7F78032B88594E32A3B39E62F7A4F8CD"/>
        </w:placeholder>
      </w:sdtPr>
      <w:sdtEndPr>
        <w:rPr>
          <w:rFonts w:hint="default"/>
          <w:color w:val="auto"/>
          <w:lang w:val="en-US"/>
        </w:rPr>
      </w:sdtEndPr>
      <w:sdtContent>
        <w:p w14:paraId="7A6F3C12">
          <w:pPr>
            <w:pStyle w:val="186"/>
            <w:spacing w:before="240" w:beforeLines="100" w:after="528" w:afterLines="220"/>
            <w:rPr>
              <w:color w:val="auto"/>
            </w:rPr>
          </w:pPr>
          <w:bookmarkStart w:id="41" w:name="NEW_STAND_NAME"/>
          <w:bookmarkStart w:id="42" w:name="BookMark4"/>
          <w:r>
            <w:rPr>
              <w:rFonts w:hint="eastAsia"/>
              <w:color w:val="auto"/>
            </w:rPr>
            <w:t>城市照明优质工程（项目）评价</w:t>
          </w:r>
          <w:r>
            <w:rPr>
              <w:rFonts w:hint="eastAsia"/>
              <w:color w:val="auto"/>
              <w:lang w:val="en-US" w:eastAsia="zh-CN"/>
            </w:rPr>
            <w:t>技术</w:t>
          </w:r>
          <w:r>
            <w:rPr>
              <w:rFonts w:hint="eastAsia"/>
              <w:color w:val="auto"/>
            </w:rPr>
            <w:t>规范</w:t>
          </w:r>
        </w:p>
      </w:sdtContent>
    </w:sdt>
    <w:bookmarkEnd w:id="41"/>
    <w:p w14:paraId="13BD62C9">
      <w:pPr>
        <w:pStyle w:val="113"/>
        <w:spacing w:before="240" w:after="240"/>
        <w:rPr>
          <w:color w:val="auto"/>
        </w:rPr>
      </w:pPr>
      <w:bookmarkStart w:id="43" w:name="_Toc17510"/>
      <w:bookmarkStart w:id="44" w:name="_Toc26648465"/>
      <w:bookmarkStart w:id="45" w:name="_Toc104273485"/>
      <w:bookmarkStart w:id="46" w:name="_Toc25912"/>
      <w:bookmarkStart w:id="47" w:name="_Toc15111"/>
      <w:bookmarkStart w:id="48" w:name="_Toc18514"/>
      <w:bookmarkStart w:id="49" w:name="_Toc291"/>
      <w:bookmarkStart w:id="50" w:name="_Toc8530"/>
      <w:bookmarkStart w:id="51" w:name="_Toc24884218"/>
      <w:bookmarkStart w:id="52" w:name="_Toc17233333"/>
      <w:bookmarkStart w:id="53" w:name="_Toc99350762"/>
      <w:bookmarkStart w:id="54" w:name="_Toc115259517"/>
      <w:bookmarkStart w:id="55" w:name="_Toc111995098"/>
      <w:bookmarkStart w:id="56" w:name="_Toc104214127"/>
      <w:bookmarkStart w:id="57" w:name="_Toc18911"/>
      <w:bookmarkStart w:id="58" w:name="_Toc14902"/>
      <w:bookmarkStart w:id="59" w:name="_Toc11941"/>
      <w:bookmarkStart w:id="60" w:name="_Toc24884211"/>
      <w:bookmarkStart w:id="61" w:name="_Toc22424"/>
      <w:bookmarkStart w:id="62" w:name="_Toc30602"/>
      <w:bookmarkStart w:id="63" w:name="_Toc25133"/>
      <w:bookmarkStart w:id="64" w:name="_Toc26986530"/>
      <w:bookmarkStart w:id="65" w:name="_Toc27676"/>
      <w:bookmarkStart w:id="66" w:name="_Toc28914"/>
      <w:bookmarkStart w:id="67" w:name="_Toc8250"/>
      <w:bookmarkStart w:id="68" w:name="_Toc22773"/>
      <w:bookmarkStart w:id="69" w:name="_Toc15683"/>
      <w:bookmarkStart w:id="70" w:name="_Toc17233325"/>
      <w:bookmarkStart w:id="71" w:name="_Toc71201057"/>
      <w:bookmarkStart w:id="72" w:name="_Toc21362"/>
      <w:bookmarkStart w:id="73" w:name="_Toc12179"/>
      <w:bookmarkStart w:id="74" w:name="_Toc30796"/>
      <w:bookmarkStart w:id="75" w:name="_Toc32027"/>
      <w:bookmarkStart w:id="76" w:name="_Toc5448"/>
      <w:bookmarkStart w:id="77" w:name="_Toc3197"/>
      <w:bookmarkStart w:id="78" w:name="_Toc14485"/>
      <w:bookmarkStart w:id="79" w:name="_Toc26986771"/>
      <w:bookmarkStart w:id="80" w:name="_Toc103708421"/>
      <w:bookmarkStart w:id="81" w:name="_Toc11401"/>
      <w:bookmarkStart w:id="82" w:name="_Toc26718930"/>
      <w:r>
        <w:rPr>
          <w:rFonts w:hint="eastAsia"/>
          <w:color w:val="auto"/>
        </w:rPr>
        <w:t>范围</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2393DCB4">
      <w:pPr>
        <w:pStyle w:val="81"/>
        <w:ind w:firstLine="420" w:firstLineChars="200"/>
        <w:rPr>
          <w:rFonts w:hint="eastAsia" w:ascii="宋体" w:hAnsi="宋体" w:eastAsia="宋体" w:cs="宋体"/>
          <w:color w:val="auto"/>
          <w:sz w:val="21"/>
          <w:szCs w:val="21"/>
        </w:rPr>
      </w:pPr>
      <w:bookmarkStart w:id="83" w:name="_Toc26648466"/>
      <w:bookmarkStart w:id="84" w:name="_Toc24884212"/>
      <w:bookmarkStart w:id="85" w:name="_Toc17233334"/>
      <w:bookmarkStart w:id="86" w:name="_Toc24884219"/>
      <w:bookmarkStart w:id="87" w:name="_Toc17233326"/>
      <w:r>
        <w:rPr>
          <w:rFonts w:hint="eastAsia" w:ascii="宋体" w:hAnsi="宋体" w:eastAsia="宋体" w:cs="宋体"/>
          <w:color w:val="auto"/>
          <w:sz w:val="21"/>
          <w:szCs w:val="21"/>
        </w:rPr>
        <w:t>本</w:t>
      </w:r>
      <w:r>
        <w:rPr>
          <w:rFonts w:hint="eastAsia" w:ascii="宋体" w:hAnsi="宋体" w:eastAsia="宋体" w:cs="宋体"/>
          <w:color w:val="auto"/>
          <w:sz w:val="21"/>
          <w:szCs w:val="21"/>
          <w:lang w:val="en-US" w:eastAsia="zh-CN"/>
        </w:rPr>
        <w:t>文件</w:t>
      </w:r>
      <w:r>
        <w:rPr>
          <w:rFonts w:hint="eastAsia" w:ascii="宋体" w:hAnsi="宋体" w:eastAsia="宋体" w:cs="宋体"/>
          <w:color w:val="auto"/>
          <w:sz w:val="21"/>
          <w:szCs w:val="21"/>
        </w:rPr>
        <w:t>规定了城市照明优质工程（项目）评价</w:t>
      </w:r>
      <w:r>
        <w:rPr>
          <w:rFonts w:hint="eastAsia" w:ascii="宋体" w:hAnsi="宋体" w:eastAsia="宋体" w:cs="宋体"/>
          <w:color w:val="auto"/>
          <w:sz w:val="21"/>
          <w:szCs w:val="21"/>
          <w:lang w:val="en-US" w:eastAsia="zh-CN"/>
        </w:rPr>
        <w:t>技术的基本要求、评价对象与模块适配、评价方法与等级划分、评价流程、工程项目设计评价、工程项目施工评价、城市照明产品评价、城市照明设施养护评价内容</w:t>
      </w:r>
      <w:r>
        <w:rPr>
          <w:rFonts w:hint="eastAsia" w:ascii="宋体" w:hAnsi="宋体" w:eastAsia="宋体" w:cs="宋体"/>
          <w:color w:val="auto"/>
          <w:sz w:val="21"/>
          <w:szCs w:val="21"/>
        </w:rPr>
        <w:t>。</w:t>
      </w:r>
    </w:p>
    <w:p w14:paraId="07E61969">
      <w:pPr>
        <w:pStyle w:val="65"/>
        <w:ind w:firstLine="420"/>
        <w:rPr>
          <w:rFonts w:hint="default"/>
          <w:color w:val="auto"/>
          <w:lang w:val="en-US"/>
        </w:rPr>
      </w:pPr>
      <w:r>
        <w:rPr>
          <w:rFonts w:hint="eastAsia"/>
          <w:color w:val="auto"/>
        </w:rPr>
        <w:t>本</w:t>
      </w:r>
      <w:r>
        <w:rPr>
          <w:rFonts w:hint="eastAsia"/>
          <w:color w:val="auto"/>
          <w:lang w:val="en-US" w:eastAsia="zh-CN"/>
        </w:rPr>
        <w:t>文件</w:t>
      </w:r>
      <w:r>
        <w:rPr>
          <w:rFonts w:hint="eastAsia"/>
          <w:color w:val="auto"/>
        </w:rPr>
        <w:t>适用于城市照明</w:t>
      </w:r>
      <w:r>
        <w:rPr>
          <w:rFonts w:hint="eastAsia"/>
          <w:color w:val="auto"/>
          <w:lang w:val="en-US" w:eastAsia="zh-CN"/>
        </w:rPr>
        <w:t>领域综合性质量评价工作，不适用于机场、铁路、港口等专业照明工程（项目）评价</w:t>
      </w:r>
      <w:r>
        <w:rPr>
          <w:rFonts w:hint="eastAsia"/>
          <w:color w:val="auto"/>
        </w:rPr>
        <w:t>。</w:t>
      </w:r>
    </w:p>
    <w:p w14:paraId="51E7F858">
      <w:pPr>
        <w:pStyle w:val="113"/>
        <w:spacing w:before="240" w:after="240"/>
        <w:rPr>
          <w:color w:val="auto"/>
        </w:rPr>
      </w:pPr>
      <w:bookmarkStart w:id="88" w:name="_Toc6560"/>
      <w:bookmarkStart w:id="89" w:name="_Toc21289"/>
      <w:bookmarkStart w:id="90" w:name="_Toc9071"/>
      <w:bookmarkStart w:id="91" w:name="_Toc2137"/>
      <w:bookmarkStart w:id="92" w:name="_Toc6096"/>
      <w:bookmarkStart w:id="93" w:name="_Toc6705"/>
      <w:bookmarkStart w:id="94" w:name="_Toc103708422"/>
      <w:bookmarkStart w:id="95" w:name="_Toc10304"/>
      <w:bookmarkStart w:id="96" w:name="_Toc26872"/>
      <w:bookmarkStart w:id="97" w:name="_Toc115259518"/>
      <w:bookmarkStart w:id="98" w:name="_Toc26986531"/>
      <w:bookmarkStart w:id="99" w:name="_Toc31742"/>
      <w:bookmarkStart w:id="100" w:name="_Toc99350763"/>
      <w:bookmarkStart w:id="101" w:name="_Toc8932"/>
      <w:bookmarkStart w:id="102" w:name="_Toc32733"/>
      <w:bookmarkStart w:id="103" w:name="_Toc7949"/>
      <w:bookmarkStart w:id="104" w:name="_Toc71201058"/>
      <w:bookmarkStart w:id="105" w:name="_Toc32080"/>
      <w:bookmarkStart w:id="106" w:name="_Toc111995099"/>
      <w:bookmarkStart w:id="107" w:name="_Toc26986772"/>
      <w:bookmarkStart w:id="108" w:name="_Toc13710"/>
      <w:bookmarkStart w:id="109" w:name="_Toc27422"/>
      <w:bookmarkStart w:id="110" w:name="_Toc7253"/>
      <w:bookmarkStart w:id="111" w:name="_Toc28470"/>
      <w:bookmarkStart w:id="112" w:name="_Toc32125"/>
      <w:bookmarkStart w:id="113" w:name="_Toc26718931"/>
      <w:bookmarkStart w:id="114" w:name="_Toc21232"/>
      <w:bookmarkStart w:id="115" w:name="_Toc12322"/>
      <w:bookmarkStart w:id="116" w:name="_Toc17247"/>
      <w:bookmarkStart w:id="117" w:name="_Toc14720"/>
      <w:bookmarkStart w:id="118" w:name="_Toc10978"/>
      <w:bookmarkStart w:id="119" w:name="_Toc104273486"/>
      <w:bookmarkStart w:id="120" w:name="_Toc14443"/>
      <w:bookmarkStart w:id="121" w:name="_Toc708"/>
      <w:bookmarkStart w:id="122" w:name="_Toc104214128"/>
      <w:r>
        <w:rPr>
          <w:rFonts w:hint="eastAsia"/>
          <w:color w:val="auto"/>
        </w:rPr>
        <w:t>规范性引用文件</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sdt>
      <w:sdtPr>
        <w:rPr>
          <w:rFonts w:hint="eastAsia"/>
          <w:color w:val="auto"/>
        </w:rPr>
        <w:id w:val="715848253"/>
        <w:placeholder>
          <w:docPart w:val="1128178FFB324015A2E6A0031D0C445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rPr>
      </w:sdtEndPr>
      <w:sdtContent>
        <w:p w14:paraId="34704BFC">
          <w:pPr>
            <w:pStyle w:val="65"/>
            <w:ind w:firstLine="420"/>
            <w:rPr>
              <w:color w:val="auto"/>
            </w:rPr>
          </w:pPr>
          <w:r>
            <w:rPr>
              <w:rFonts w:hint="eastAsia" w:ascii="宋体" w:hAnsi="Times New Roman" w:eastAsia="宋体" w:cs="Times New Roman"/>
              <w:color w:val="auto"/>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C71820F">
      <w:pPr>
        <w:pStyle w:val="65"/>
        <w:rPr>
          <w:rFonts w:hint="eastAsia" w:hAnsi="宋体" w:cs="宋体"/>
          <w:color w:val="auto"/>
          <w:lang w:val="en-US" w:eastAsia="zh-CN"/>
        </w:rPr>
      </w:pPr>
      <w:bookmarkStart w:id="123" w:name="_Toc7719"/>
      <w:bookmarkStart w:id="124" w:name="_Toc30471"/>
      <w:bookmarkStart w:id="125" w:name="_Toc1376"/>
      <w:bookmarkStart w:id="126" w:name="_Toc19591"/>
      <w:bookmarkStart w:id="127" w:name="_Toc30773"/>
      <w:bookmarkStart w:id="128" w:name="_Toc6765"/>
      <w:bookmarkStart w:id="129" w:name="_Toc30965"/>
      <w:bookmarkStart w:id="130" w:name="_Toc28269"/>
      <w:bookmarkStart w:id="131" w:name="_Toc22481"/>
      <w:bookmarkStart w:id="132" w:name="_Toc99350764"/>
      <w:bookmarkStart w:id="133" w:name="_Toc103708423"/>
      <w:bookmarkStart w:id="134" w:name="_Toc71201059"/>
      <w:bookmarkStart w:id="135" w:name="_Toc21650"/>
      <w:bookmarkStart w:id="136" w:name="_Toc9202"/>
      <w:bookmarkStart w:id="137" w:name="_Toc20980"/>
      <w:bookmarkStart w:id="138" w:name="_Toc21704"/>
      <w:bookmarkStart w:id="139" w:name="_Toc115259519"/>
      <w:bookmarkStart w:id="140" w:name="_Toc111995100"/>
      <w:bookmarkStart w:id="141" w:name="_Toc3738"/>
      <w:bookmarkStart w:id="142" w:name="_Toc104273487"/>
      <w:bookmarkStart w:id="143" w:name="_Toc104214129"/>
      <w:r>
        <w:rPr>
          <w:rFonts w:hint="eastAsia" w:hAnsi="宋体" w:cs="宋体"/>
          <w:color w:val="auto"/>
          <w:lang w:val="en-US" w:eastAsia="zh-CN"/>
        </w:rPr>
        <w:t>GB/T 5700  照明测量方法</w:t>
      </w:r>
    </w:p>
    <w:p w14:paraId="67E0AAC8">
      <w:pPr>
        <w:pStyle w:val="65"/>
        <w:rPr>
          <w:rFonts w:hint="eastAsia" w:hAnsi="宋体" w:cs="宋体"/>
          <w:color w:val="auto"/>
          <w:lang w:val="en-US" w:eastAsia="zh-CN"/>
        </w:rPr>
      </w:pPr>
      <w:r>
        <w:rPr>
          <w:rFonts w:hint="eastAsia" w:hAnsi="宋体" w:cs="宋体"/>
          <w:color w:val="auto"/>
          <w:lang w:val="en-US" w:eastAsia="zh-CN"/>
        </w:rPr>
        <w:t>GB/T 7000.1  灯具 第1部分：一般要求与试验</w:t>
      </w:r>
    </w:p>
    <w:p w14:paraId="73740FE5">
      <w:pPr>
        <w:pStyle w:val="65"/>
        <w:rPr>
          <w:rFonts w:hint="eastAsia" w:hAnsi="宋体" w:cs="宋体"/>
          <w:color w:val="auto"/>
          <w:lang w:val="en-US" w:eastAsia="zh-CN"/>
        </w:rPr>
      </w:pPr>
      <w:r>
        <w:rPr>
          <w:rFonts w:hint="eastAsia" w:hAnsi="宋体" w:cs="宋体"/>
          <w:color w:val="auto"/>
          <w:lang w:val="en-US" w:eastAsia="zh-CN"/>
        </w:rPr>
        <w:t>GB/T 7000.202  灯具 第2-2部分：特殊要求 嵌入式灯具</w:t>
      </w:r>
    </w:p>
    <w:p w14:paraId="42B5E1B4">
      <w:pPr>
        <w:pStyle w:val="65"/>
        <w:rPr>
          <w:rFonts w:hint="default" w:hAnsi="宋体" w:cs="宋体"/>
          <w:color w:val="auto"/>
          <w:lang w:val="en-US" w:eastAsia="zh-CN"/>
        </w:rPr>
      </w:pPr>
      <w:r>
        <w:rPr>
          <w:rFonts w:hint="eastAsia" w:hAnsi="宋体" w:cs="宋体"/>
          <w:color w:val="auto"/>
          <w:lang w:val="en-US" w:eastAsia="zh-CN"/>
        </w:rPr>
        <w:t>GB 7000.203  灯具 第2-3部分：特殊要求 道路与街路照明灯具</w:t>
      </w:r>
    </w:p>
    <w:p w14:paraId="45768704">
      <w:pPr>
        <w:pStyle w:val="65"/>
        <w:rPr>
          <w:rFonts w:hint="default" w:hAnsi="宋体" w:cs="宋体"/>
          <w:color w:val="auto"/>
          <w:lang w:val="en-US" w:eastAsia="zh-CN"/>
        </w:rPr>
      </w:pPr>
      <w:r>
        <w:rPr>
          <w:rFonts w:hint="default" w:hAnsi="宋体" w:cs="宋体"/>
          <w:color w:val="auto"/>
          <w:lang w:val="en-US" w:eastAsia="zh-CN"/>
        </w:rPr>
        <w:t>GB/T 13259  高压钠灯 性能要求</w:t>
      </w:r>
    </w:p>
    <w:p w14:paraId="3C7CEA30">
      <w:pPr>
        <w:pStyle w:val="65"/>
        <w:rPr>
          <w:rFonts w:hint="default" w:hAnsi="宋体" w:cs="宋体"/>
          <w:color w:val="auto"/>
          <w:lang w:val="en-US" w:eastAsia="zh-CN"/>
        </w:rPr>
      </w:pPr>
      <w:r>
        <w:rPr>
          <w:rFonts w:hint="default" w:hAnsi="宋体" w:cs="宋体"/>
          <w:color w:val="auto"/>
          <w:lang w:val="en-US" w:eastAsia="zh-CN"/>
        </w:rPr>
        <w:t>GB 17625.1</w:t>
      </w:r>
      <w:r>
        <w:rPr>
          <w:rFonts w:hint="eastAsia" w:hAnsi="宋体" w:cs="宋体"/>
          <w:color w:val="auto"/>
          <w:lang w:val="en-US" w:eastAsia="zh-CN"/>
        </w:rPr>
        <w:t xml:space="preserve">  电磁兼容 限值 第1部分：谐波电流发射限值（设备每相输入电流≤16A）</w:t>
      </w:r>
    </w:p>
    <w:p w14:paraId="4DF947EB">
      <w:pPr>
        <w:pStyle w:val="65"/>
        <w:rPr>
          <w:rFonts w:hint="default" w:hAnsi="宋体" w:cs="宋体"/>
          <w:color w:val="auto"/>
          <w:lang w:val="en-US" w:eastAsia="zh-CN"/>
        </w:rPr>
      </w:pPr>
      <w:r>
        <w:rPr>
          <w:rFonts w:hint="default" w:hAnsi="宋体" w:cs="宋体"/>
          <w:color w:val="auto"/>
          <w:lang w:val="en-US" w:eastAsia="zh-CN"/>
        </w:rPr>
        <w:t>GB/T 17625.2</w:t>
      </w:r>
      <w:r>
        <w:rPr>
          <w:rFonts w:hint="eastAsia" w:hAnsi="宋体" w:cs="宋体"/>
          <w:color w:val="auto"/>
          <w:lang w:val="en-US" w:eastAsia="zh-CN"/>
        </w:rPr>
        <w:t xml:space="preserve">  电磁兼容 限值 对每相额定电流≤16A且无条件接入的设备在公用低压供电系统中产生的电压变化、电压波动和闪烁的限制</w:t>
      </w:r>
    </w:p>
    <w:p w14:paraId="1B2351D4">
      <w:pPr>
        <w:pStyle w:val="65"/>
        <w:rPr>
          <w:rFonts w:hint="default" w:hAnsi="宋体" w:cs="宋体"/>
          <w:color w:val="auto"/>
          <w:lang w:val="en-US" w:eastAsia="zh-CN"/>
        </w:rPr>
      </w:pPr>
      <w:r>
        <w:rPr>
          <w:rFonts w:hint="default" w:hAnsi="宋体" w:cs="宋体"/>
          <w:color w:val="auto"/>
          <w:lang w:val="en-US" w:eastAsia="zh-CN"/>
        </w:rPr>
        <w:t>GB/T 17743</w:t>
      </w:r>
      <w:r>
        <w:rPr>
          <w:rFonts w:hint="eastAsia" w:hAnsi="宋体" w:cs="宋体"/>
          <w:color w:val="auto"/>
          <w:lang w:val="en-US" w:eastAsia="zh-CN"/>
        </w:rPr>
        <w:t xml:space="preserve">  电气照明和类似设备的无线电骚扰特性的限值和测量方法</w:t>
      </w:r>
    </w:p>
    <w:p w14:paraId="58A9F2BD">
      <w:pPr>
        <w:pStyle w:val="65"/>
        <w:rPr>
          <w:rFonts w:hint="default" w:hAnsi="宋体" w:cs="宋体"/>
          <w:color w:val="auto"/>
          <w:lang w:val="en-US" w:eastAsia="zh-CN"/>
        </w:rPr>
      </w:pPr>
      <w:r>
        <w:rPr>
          <w:rFonts w:hint="default" w:hAnsi="宋体" w:cs="宋体"/>
          <w:color w:val="auto"/>
          <w:lang w:val="en-US" w:eastAsia="zh-CN"/>
        </w:rPr>
        <w:t>GB/T 18595</w:t>
      </w:r>
      <w:r>
        <w:rPr>
          <w:rFonts w:hint="eastAsia" w:hAnsi="宋体" w:cs="宋体"/>
          <w:color w:val="auto"/>
          <w:lang w:val="en-US" w:eastAsia="zh-CN"/>
        </w:rPr>
        <w:t xml:space="preserve">  一般照明用设备电磁兼容抗扰度要求</w:t>
      </w:r>
    </w:p>
    <w:p w14:paraId="76BBC309">
      <w:pPr>
        <w:pStyle w:val="65"/>
        <w:rPr>
          <w:rFonts w:hint="default" w:hAnsi="宋体" w:cs="宋体"/>
          <w:color w:val="auto"/>
          <w:lang w:val="en-US" w:eastAsia="zh-CN"/>
        </w:rPr>
      </w:pPr>
      <w:r>
        <w:rPr>
          <w:rFonts w:hint="default" w:hAnsi="宋体" w:cs="宋体"/>
          <w:color w:val="auto"/>
          <w:lang w:val="en-US" w:eastAsia="zh-CN"/>
        </w:rPr>
        <w:t>GB/T 19510.1  光源控制装置 第1部分:一般要求和安全要求</w:t>
      </w:r>
    </w:p>
    <w:p w14:paraId="432B25EC">
      <w:pPr>
        <w:pStyle w:val="65"/>
        <w:rPr>
          <w:rFonts w:hint="eastAsia" w:hAnsi="宋体" w:cs="宋体"/>
          <w:color w:val="auto"/>
          <w:lang w:val="en-US" w:eastAsia="zh-CN"/>
        </w:rPr>
      </w:pPr>
      <w:r>
        <w:rPr>
          <w:rFonts w:hint="eastAsia" w:hAnsi="宋体" w:cs="宋体"/>
          <w:color w:val="auto"/>
          <w:lang w:val="en-US" w:eastAsia="zh-CN"/>
        </w:rPr>
        <w:t>GB/T 24907 道路照明用LED灯 性能要求</w:t>
      </w:r>
    </w:p>
    <w:p w14:paraId="5B887AF9">
      <w:pPr>
        <w:pStyle w:val="65"/>
        <w:rPr>
          <w:rFonts w:hint="eastAsia" w:hAnsi="宋体" w:cs="宋体"/>
          <w:color w:val="auto"/>
          <w:lang w:val="en-US" w:eastAsia="zh-CN"/>
        </w:rPr>
      </w:pPr>
      <w:r>
        <w:rPr>
          <w:rFonts w:hint="eastAsia" w:hAnsi="宋体" w:cs="宋体"/>
          <w:color w:val="auto"/>
          <w:lang w:val="en-US" w:eastAsia="zh-CN"/>
        </w:rPr>
        <w:t>GB/T 30147  安防监控视频实时智能分析设备技术要求</w:t>
      </w:r>
    </w:p>
    <w:p w14:paraId="696C94E2">
      <w:pPr>
        <w:pStyle w:val="65"/>
        <w:rPr>
          <w:rFonts w:hint="eastAsia" w:hAnsi="宋体" w:cs="宋体"/>
          <w:color w:val="auto"/>
          <w:lang w:val="en-US" w:eastAsia="zh-CN"/>
        </w:rPr>
      </w:pPr>
      <w:r>
        <w:rPr>
          <w:rFonts w:hint="eastAsia" w:hAnsi="宋体" w:cs="宋体"/>
          <w:color w:val="auto"/>
          <w:lang w:val="en-US" w:eastAsia="zh-CN"/>
        </w:rPr>
        <w:t>GB/T 31832  LED城市道路照明应用技术要求</w:t>
      </w:r>
    </w:p>
    <w:p w14:paraId="4D7069EA">
      <w:pPr>
        <w:pStyle w:val="65"/>
        <w:rPr>
          <w:rFonts w:hint="eastAsia" w:hAnsi="宋体" w:cs="宋体"/>
          <w:color w:val="auto"/>
          <w:lang w:val="en-US" w:eastAsia="zh-CN"/>
        </w:rPr>
      </w:pPr>
      <w:r>
        <w:rPr>
          <w:rFonts w:hint="eastAsia" w:hAnsi="宋体" w:cs="宋体"/>
          <w:color w:val="auto"/>
          <w:lang w:val="en-US" w:eastAsia="zh-CN"/>
        </w:rPr>
        <w:t>GB/T 35626  室外照明干扰光限制规范</w:t>
      </w:r>
    </w:p>
    <w:p w14:paraId="2C81F2C2">
      <w:pPr>
        <w:pStyle w:val="65"/>
        <w:rPr>
          <w:rFonts w:hint="default" w:hAnsi="宋体" w:cs="宋体"/>
          <w:color w:val="auto"/>
          <w:lang w:val="en-US" w:eastAsia="zh-CN"/>
        </w:rPr>
      </w:pPr>
      <w:r>
        <w:rPr>
          <w:rFonts w:hint="eastAsia" w:ascii="宋体" w:hAnsi="宋体" w:eastAsia="宋体" w:cs="宋体"/>
          <w:color w:val="auto"/>
          <w:lang w:val="en-US" w:eastAsia="zh-CN"/>
        </w:rPr>
        <w:t>GB/T 36733</w:t>
      </w:r>
      <w:r>
        <w:rPr>
          <w:rFonts w:hint="eastAsia" w:hAnsi="宋体" w:cs="宋体"/>
          <w:color w:val="auto"/>
          <w:lang w:val="en-US" w:eastAsia="zh-CN"/>
        </w:rPr>
        <w:t xml:space="preserve">  服务质量评价通则</w:t>
      </w:r>
    </w:p>
    <w:p w14:paraId="291D8C0B">
      <w:pPr>
        <w:pStyle w:val="65"/>
        <w:rPr>
          <w:rFonts w:hint="default" w:hAnsi="宋体" w:cs="宋体"/>
          <w:color w:val="auto"/>
          <w:lang w:val="en-US" w:eastAsia="zh-CN"/>
        </w:rPr>
      </w:pPr>
      <w:r>
        <w:rPr>
          <w:rFonts w:hint="eastAsia" w:hAnsi="宋体" w:cs="宋体"/>
          <w:color w:val="auto"/>
          <w:lang w:val="en-US" w:eastAsia="zh-CN"/>
        </w:rPr>
        <w:t>GB 37478  道路和隧道照明用LED灯具能效限定值及能效等级</w:t>
      </w:r>
    </w:p>
    <w:p w14:paraId="0F38C8D0">
      <w:pPr>
        <w:pStyle w:val="65"/>
        <w:rPr>
          <w:rFonts w:hint="eastAsia" w:hAnsi="宋体" w:cs="宋体"/>
          <w:color w:val="000000" w:themeColor="text1"/>
          <w:highlight w:val="none"/>
          <w:lang w:val="en-US" w:eastAsia="zh-CN"/>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GB/T 39237  LED夜景照明应用技术要求</w:t>
      </w:r>
    </w:p>
    <w:p w14:paraId="4073B16B">
      <w:pPr>
        <w:pStyle w:val="65"/>
        <w:rPr>
          <w:rFonts w:hint="eastAsia" w:hAnsi="宋体" w:cs="宋体"/>
          <w:color w:val="auto"/>
          <w:lang w:val="en-US" w:eastAsia="zh-CN"/>
        </w:rPr>
      </w:pPr>
      <w:r>
        <w:rPr>
          <w:rFonts w:hint="default" w:hAnsi="宋体" w:cs="宋体"/>
          <w:color w:val="auto"/>
          <w:lang w:val="en-US" w:eastAsia="zh-CN"/>
        </w:rPr>
        <w:t>GB/T 43017</w:t>
      </w:r>
      <w:r>
        <w:rPr>
          <w:rFonts w:hint="eastAsia" w:hAnsi="宋体" w:cs="宋体"/>
          <w:color w:val="auto"/>
          <w:lang w:val="en-US" w:eastAsia="zh-CN"/>
        </w:rPr>
        <w:t xml:space="preserve">  绿色产品评价照明产品</w:t>
      </w:r>
    </w:p>
    <w:p w14:paraId="5EF0AA15">
      <w:pPr>
        <w:pStyle w:val="65"/>
        <w:rPr>
          <w:rFonts w:hint="default" w:hAnsi="宋体" w:cs="宋体"/>
          <w:color w:val="auto"/>
          <w:lang w:val="en-US" w:eastAsia="zh-CN"/>
        </w:rPr>
      </w:pPr>
      <w:r>
        <w:rPr>
          <w:rFonts w:hint="default" w:hAnsi="宋体" w:cs="宋体"/>
          <w:color w:val="auto"/>
          <w:lang w:val="en-US" w:eastAsia="zh-CN"/>
        </w:rPr>
        <w:t>GB 43471</w:t>
      </w:r>
      <w:r>
        <w:rPr>
          <w:rFonts w:hint="eastAsia" w:hAnsi="宋体" w:cs="宋体"/>
          <w:color w:val="auto"/>
          <w:lang w:val="en-US" w:eastAsia="zh-CN"/>
        </w:rPr>
        <w:t xml:space="preserve">  光源 安全要求</w:t>
      </w:r>
    </w:p>
    <w:p w14:paraId="4769871B">
      <w:pPr>
        <w:pStyle w:val="65"/>
        <w:ind w:firstLine="420"/>
        <w:rPr>
          <w:rFonts w:hint="eastAsia" w:hAnsi="宋体" w:cs="宋体"/>
          <w:color w:val="auto"/>
          <w:lang w:val="en-US" w:eastAsia="zh-CN"/>
        </w:rPr>
      </w:pPr>
      <w:r>
        <w:rPr>
          <w:rFonts w:hint="eastAsia" w:hAnsi="宋体" w:cs="宋体"/>
          <w:color w:val="auto"/>
          <w:lang w:val="en-US" w:eastAsia="zh-CN"/>
        </w:rPr>
        <w:t>GB/T 43637  城市光环境景观照明设施运行维护服务规范</w:t>
      </w:r>
    </w:p>
    <w:p w14:paraId="508E1175">
      <w:pPr>
        <w:pStyle w:val="65"/>
        <w:rPr>
          <w:rFonts w:hint="default" w:hAnsi="宋体" w:cs="宋体"/>
          <w:color w:val="auto"/>
          <w:lang w:val="en-US" w:eastAsia="zh-CN"/>
        </w:rPr>
      </w:pPr>
      <w:r>
        <w:rPr>
          <w:rFonts w:hint="default" w:hAnsi="宋体" w:cs="宋体"/>
          <w:color w:val="auto"/>
          <w:lang w:val="en-US" w:eastAsia="zh-CN"/>
        </w:rPr>
        <w:t>GB/T 43992</w:t>
      </w:r>
      <w:r>
        <w:rPr>
          <w:rFonts w:hint="eastAsia" w:hAnsi="宋体" w:cs="宋体"/>
          <w:color w:val="auto"/>
          <w:lang w:val="en-US" w:eastAsia="zh-CN"/>
        </w:rPr>
        <w:t xml:space="preserve">  </w:t>
      </w:r>
      <w:r>
        <w:rPr>
          <w:rFonts w:hint="default" w:hAnsi="宋体" w:cs="宋体"/>
          <w:color w:val="auto"/>
          <w:lang w:val="en-US" w:eastAsia="zh-CN"/>
        </w:rPr>
        <w:t>城市光环境建设服务质量评价规范、</w:t>
      </w:r>
    </w:p>
    <w:p w14:paraId="281B08B3">
      <w:pPr>
        <w:pStyle w:val="65"/>
        <w:rPr>
          <w:rFonts w:hint="eastAsia" w:hAnsi="宋体" w:cs="宋体"/>
          <w:color w:val="auto"/>
          <w:highlight w:val="none"/>
          <w:lang w:val="en-US" w:eastAsia="zh-CN"/>
        </w:rPr>
      </w:pPr>
      <w:r>
        <w:rPr>
          <w:rFonts w:hint="eastAsia" w:hAnsi="宋体" w:cs="宋体"/>
          <w:color w:val="auto"/>
          <w:highlight w:val="none"/>
          <w:lang w:val="en-US" w:eastAsia="zh-CN"/>
        </w:rPr>
        <w:t>GB/T 50034  建筑照明设计标准</w:t>
      </w:r>
    </w:p>
    <w:p w14:paraId="57E619B5">
      <w:pPr>
        <w:pStyle w:val="65"/>
        <w:rPr>
          <w:rFonts w:hint="default" w:hAnsi="宋体" w:cs="宋体"/>
          <w:color w:val="auto"/>
          <w:lang w:val="en-US" w:eastAsia="zh-CN"/>
        </w:rPr>
      </w:pPr>
      <w:r>
        <w:rPr>
          <w:rFonts w:hint="default" w:hAnsi="宋体" w:cs="宋体"/>
          <w:color w:val="auto"/>
          <w:lang w:val="en-US" w:eastAsia="zh-CN"/>
        </w:rPr>
        <w:t>GB 50052</w:t>
      </w:r>
      <w:r>
        <w:rPr>
          <w:rFonts w:hint="eastAsia" w:hAnsi="宋体" w:cs="宋体"/>
          <w:color w:val="auto"/>
          <w:lang w:val="en-US" w:eastAsia="zh-CN"/>
        </w:rPr>
        <w:t xml:space="preserve">  供配电系统设计规范</w:t>
      </w:r>
    </w:p>
    <w:p w14:paraId="1E00AE15">
      <w:pPr>
        <w:pStyle w:val="65"/>
        <w:rPr>
          <w:rFonts w:hint="eastAsia" w:hAnsi="宋体" w:cs="宋体"/>
          <w:color w:val="auto"/>
          <w:highlight w:val="none"/>
          <w:lang w:val="en-US" w:eastAsia="zh-CN"/>
        </w:rPr>
      </w:pPr>
      <w:r>
        <w:rPr>
          <w:rFonts w:hint="eastAsia" w:hAnsi="宋体" w:cs="宋体"/>
          <w:color w:val="auto"/>
          <w:highlight w:val="none"/>
          <w:lang w:val="en-US" w:eastAsia="zh-CN"/>
        </w:rPr>
        <w:t>GB 50054  低压配电设计规范</w:t>
      </w:r>
    </w:p>
    <w:p w14:paraId="3E6CF9A5">
      <w:pPr>
        <w:pStyle w:val="65"/>
        <w:rPr>
          <w:rFonts w:hint="default" w:hAnsi="宋体" w:cs="宋体"/>
          <w:color w:val="auto"/>
          <w:highlight w:val="none"/>
          <w:lang w:val="en-US" w:eastAsia="zh-CN"/>
        </w:rPr>
      </w:pPr>
      <w:r>
        <w:rPr>
          <w:rFonts w:hint="default" w:hAnsi="宋体" w:cs="宋体"/>
          <w:color w:val="auto"/>
          <w:highlight w:val="none"/>
          <w:lang w:val="en-US" w:eastAsia="zh-CN"/>
        </w:rPr>
        <w:t>GB 50057</w:t>
      </w:r>
      <w:r>
        <w:rPr>
          <w:rFonts w:hint="eastAsia" w:hAnsi="宋体" w:cs="宋体"/>
          <w:color w:val="auto"/>
          <w:highlight w:val="none"/>
          <w:lang w:val="en-US" w:eastAsia="zh-CN"/>
        </w:rPr>
        <w:t xml:space="preserve">  建筑物防雷设计规范</w:t>
      </w:r>
    </w:p>
    <w:p w14:paraId="6E80F5C2">
      <w:pPr>
        <w:pStyle w:val="65"/>
        <w:rPr>
          <w:rFonts w:hint="eastAsia" w:hAnsi="宋体" w:cs="宋体"/>
          <w:color w:val="auto"/>
          <w:highlight w:val="none"/>
          <w:lang w:val="en-US" w:eastAsia="zh-CN"/>
        </w:rPr>
      </w:pPr>
      <w:r>
        <w:rPr>
          <w:rFonts w:hint="eastAsia" w:hAnsi="宋体" w:cs="宋体"/>
          <w:color w:val="auto"/>
          <w:highlight w:val="none"/>
          <w:lang w:val="en-US" w:eastAsia="zh-CN"/>
        </w:rPr>
        <w:t>GB 50168  电气装置安装工程 电缆线路施工及验收标准</w:t>
      </w:r>
    </w:p>
    <w:p w14:paraId="1351FD2E">
      <w:pPr>
        <w:pStyle w:val="65"/>
        <w:rPr>
          <w:rFonts w:hint="default" w:hAnsi="宋体" w:cs="宋体"/>
          <w:color w:val="auto"/>
          <w:highlight w:val="none"/>
          <w:lang w:val="en-US" w:eastAsia="zh-CN"/>
        </w:rPr>
      </w:pPr>
      <w:r>
        <w:rPr>
          <w:rFonts w:hint="eastAsia" w:hAnsi="宋体" w:cs="宋体"/>
          <w:color w:val="auto"/>
          <w:highlight w:val="none"/>
          <w:lang w:val="en-US" w:eastAsia="zh-CN"/>
        </w:rPr>
        <w:t>GB 50169  电气装置安装工程接地装置施工及验收规范</w:t>
      </w:r>
    </w:p>
    <w:p w14:paraId="531E13BF">
      <w:pPr>
        <w:pStyle w:val="65"/>
        <w:rPr>
          <w:rFonts w:hint="eastAsia" w:hAnsi="宋体" w:cs="宋体"/>
          <w:color w:val="auto"/>
          <w:highlight w:val="none"/>
          <w:lang w:val="en-US" w:eastAsia="zh-CN"/>
        </w:rPr>
      </w:pPr>
      <w:r>
        <w:rPr>
          <w:rFonts w:hint="eastAsia" w:hAnsi="宋体" w:cs="宋体"/>
          <w:color w:val="auto"/>
          <w:highlight w:val="none"/>
          <w:lang w:val="en-US" w:eastAsia="zh-CN"/>
        </w:rPr>
        <w:t>GB 50217  电力工程电缆设计标准</w:t>
      </w:r>
    </w:p>
    <w:p w14:paraId="01407085">
      <w:pPr>
        <w:pStyle w:val="65"/>
        <w:rPr>
          <w:rFonts w:hint="default" w:hAnsi="宋体" w:cs="宋体"/>
          <w:color w:val="auto"/>
          <w:highlight w:val="none"/>
          <w:lang w:val="en-US" w:eastAsia="zh-CN"/>
        </w:rPr>
      </w:pPr>
      <w:r>
        <w:rPr>
          <w:rFonts w:hint="default" w:hAnsi="宋体" w:cs="宋体"/>
          <w:color w:val="auto"/>
          <w:highlight w:val="none"/>
          <w:lang w:val="en-US" w:eastAsia="zh-CN"/>
        </w:rPr>
        <w:t>GB 50303</w:t>
      </w:r>
      <w:r>
        <w:rPr>
          <w:rFonts w:hint="eastAsia" w:hAnsi="宋体" w:cs="宋体"/>
          <w:color w:val="auto"/>
          <w:highlight w:val="none"/>
          <w:lang w:val="en-US" w:eastAsia="zh-CN"/>
        </w:rPr>
        <w:t xml:space="preserve">  建筑电气工程施工质量验收规范</w:t>
      </w:r>
    </w:p>
    <w:p w14:paraId="0DA66786">
      <w:pPr>
        <w:pStyle w:val="65"/>
        <w:rPr>
          <w:rFonts w:hint="eastAsia" w:hAnsi="宋体" w:cs="宋体"/>
          <w:color w:val="auto"/>
          <w:highlight w:val="none"/>
          <w:lang w:val="en-US" w:eastAsia="zh-CN"/>
        </w:rPr>
      </w:pPr>
      <w:r>
        <w:rPr>
          <w:rFonts w:hint="eastAsia" w:hAnsi="宋体" w:cs="宋体"/>
          <w:color w:val="auto"/>
          <w:highlight w:val="none"/>
          <w:lang w:val="en-US" w:eastAsia="zh-CN"/>
        </w:rPr>
        <w:t>GB 50617  建筑电气照明装置施工与验收规范</w:t>
      </w:r>
    </w:p>
    <w:p w14:paraId="5C1FB9F0">
      <w:pPr>
        <w:pStyle w:val="65"/>
        <w:rPr>
          <w:rFonts w:hint="eastAsia" w:hAnsi="宋体" w:cs="宋体"/>
          <w:color w:val="auto"/>
          <w:highlight w:val="none"/>
          <w:lang w:val="en-US" w:eastAsia="zh-CN"/>
        </w:rPr>
      </w:pPr>
      <w:r>
        <w:rPr>
          <w:rFonts w:hint="eastAsia" w:hAnsi="宋体" w:cs="宋体"/>
          <w:color w:val="auto"/>
          <w:highlight w:val="none"/>
          <w:lang w:val="en-US" w:eastAsia="zh-CN"/>
        </w:rPr>
        <w:t xml:space="preserve">GB 55016  </w:t>
      </w:r>
      <w:r>
        <w:rPr>
          <w:rFonts w:hint="default" w:hAnsi="宋体" w:cs="宋体"/>
          <w:color w:val="auto"/>
          <w:highlight w:val="none"/>
          <w:lang w:val="en-US" w:eastAsia="zh-CN"/>
        </w:rPr>
        <w:t>建筑环境通用规范</w:t>
      </w:r>
    </w:p>
    <w:p w14:paraId="35B0FC09">
      <w:pPr>
        <w:pStyle w:val="65"/>
        <w:rPr>
          <w:rFonts w:hint="default" w:hAnsi="宋体" w:cs="宋体"/>
          <w:color w:val="auto"/>
          <w:lang w:val="en-US" w:eastAsia="zh-CN"/>
        </w:rPr>
      </w:pPr>
      <w:r>
        <w:rPr>
          <w:rFonts w:hint="default" w:hAnsi="宋体" w:cs="宋体"/>
          <w:color w:val="auto"/>
          <w:lang w:val="en-US" w:eastAsia="zh-CN"/>
        </w:rPr>
        <w:t>GB 55024</w:t>
      </w:r>
      <w:r>
        <w:rPr>
          <w:rFonts w:hint="eastAsia" w:hAnsi="宋体" w:cs="宋体"/>
          <w:color w:val="auto"/>
          <w:lang w:val="en-US" w:eastAsia="zh-CN"/>
        </w:rPr>
        <w:t xml:space="preserve">  建筑电气与智能化通用规范</w:t>
      </w:r>
    </w:p>
    <w:p w14:paraId="7F9753A7">
      <w:pPr>
        <w:pStyle w:val="65"/>
        <w:rPr>
          <w:rFonts w:hint="eastAsia" w:hAnsi="宋体" w:cs="宋体"/>
          <w:color w:val="auto"/>
          <w:highlight w:val="none"/>
          <w:lang w:val="en-US" w:eastAsia="zh-CN"/>
        </w:rPr>
      </w:pPr>
      <w:r>
        <w:rPr>
          <w:rFonts w:hint="eastAsia" w:hAnsi="宋体" w:cs="宋体"/>
          <w:color w:val="auto"/>
          <w:highlight w:val="none"/>
          <w:lang w:val="en-US" w:eastAsia="zh-CN"/>
        </w:rPr>
        <w:t>CJJ 45  城市道路照明设计标准</w:t>
      </w:r>
    </w:p>
    <w:p w14:paraId="16DA9B46">
      <w:pPr>
        <w:pStyle w:val="65"/>
        <w:rPr>
          <w:rFonts w:hint="eastAsia" w:hAnsi="宋体" w:cs="宋体"/>
          <w:color w:val="auto"/>
          <w:highlight w:val="none"/>
          <w:lang w:val="en-US" w:eastAsia="zh-CN"/>
        </w:rPr>
      </w:pPr>
      <w:r>
        <w:rPr>
          <w:rFonts w:hint="eastAsia" w:hAnsi="宋体" w:cs="宋体"/>
          <w:color w:val="auto"/>
          <w:highlight w:val="none"/>
          <w:lang w:val="en-US" w:eastAsia="zh-CN"/>
        </w:rPr>
        <w:t>CJJ 89  城市道路照明工程施工及验收规程</w:t>
      </w:r>
    </w:p>
    <w:p w14:paraId="529E4226">
      <w:pPr>
        <w:pStyle w:val="65"/>
        <w:rPr>
          <w:rFonts w:hint="eastAsia" w:hAnsi="宋体" w:cs="宋体"/>
          <w:color w:val="auto"/>
          <w:lang w:val="en-US" w:eastAsia="zh-CN"/>
        </w:rPr>
      </w:pPr>
      <w:r>
        <w:rPr>
          <w:rFonts w:hint="eastAsia" w:hAnsi="宋体" w:cs="宋体"/>
          <w:color w:val="auto"/>
          <w:lang w:val="en-US" w:eastAsia="zh-CN"/>
        </w:rPr>
        <w:t>JGJ/T 163  城市夜景照明设计规范</w:t>
      </w:r>
    </w:p>
    <w:p w14:paraId="6069E605">
      <w:pPr>
        <w:pStyle w:val="65"/>
        <w:rPr>
          <w:rFonts w:hint="eastAsia" w:hAnsi="宋体" w:cs="宋体"/>
          <w:color w:val="auto"/>
          <w:lang w:val="en-US" w:eastAsia="zh-CN"/>
        </w:rPr>
      </w:pPr>
      <w:r>
        <w:rPr>
          <w:rFonts w:hint="eastAsia" w:hAnsi="宋体" w:cs="宋体"/>
          <w:color w:val="auto"/>
          <w:lang w:val="en-US" w:eastAsia="zh-CN"/>
        </w:rPr>
        <w:t>JTG/T D70/2-01  公路隧道照明设计细则</w:t>
      </w:r>
    </w:p>
    <w:bookmarkEnd w:id="123"/>
    <w:bookmarkEnd w:id="124"/>
    <w:bookmarkEnd w:id="125"/>
    <w:bookmarkEnd w:id="126"/>
    <w:p w14:paraId="7AB5ED18">
      <w:pPr>
        <w:pStyle w:val="113"/>
        <w:spacing w:before="240" w:after="240"/>
        <w:ind w:left="0" w:firstLine="0"/>
        <w:rPr>
          <w:color w:val="auto"/>
        </w:rPr>
      </w:pPr>
      <w:bookmarkStart w:id="144" w:name="_Toc23507"/>
      <w:bookmarkStart w:id="145" w:name="_Toc27667"/>
      <w:bookmarkStart w:id="146" w:name="_Toc27957"/>
      <w:bookmarkStart w:id="147" w:name="_Toc28776"/>
      <w:bookmarkStart w:id="148" w:name="_Toc18043"/>
      <w:bookmarkStart w:id="149" w:name="_Toc7388"/>
      <w:bookmarkStart w:id="150" w:name="_Toc18504"/>
      <w:bookmarkStart w:id="151" w:name="_Toc3454"/>
      <w:bookmarkStart w:id="152" w:name="_Toc23408"/>
      <w:bookmarkStart w:id="153" w:name="_Toc489"/>
      <w:bookmarkStart w:id="154" w:name="_Toc20190"/>
      <w:bookmarkStart w:id="155" w:name="_Toc7707"/>
      <w:bookmarkStart w:id="156" w:name="_Toc7189"/>
      <w:bookmarkStart w:id="157" w:name="_Toc23968"/>
      <w:bookmarkStart w:id="158" w:name="_Toc32747"/>
      <w:bookmarkStart w:id="159" w:name="_Toc30380"/>
      <w:bookmarkStart w:id="160" w:name="_Toc16966"/>
      <w:bookmarkStart w:id="161" w:name="_Toc11137"/>
      <w:r>
        <w:rPr>
          <w:rFonts w:hint="eastAsia"/>
          <w:color w:val="auto"/>
          <w:szCs w:val="21"/>
        </w:rPr>
        <w:t>术语</w:t>
      </w:r>
      <w:bookmarkEnd w:id="127"/>
      <w:bookmarkEnd w:id="128"/>
      <w:bookmarkEnd w:id="129"/>
      <w:bookmarkEnd w:id="130"/>
      <w:bookmarkEnd w:id="131"/>
      <w:bookmarkEnd w:id="144"/>
      <w:bookmarkEnd w:id="145"/>
      <w:bookmarkEnd w:id="146"/>
      <w:bookmarkEnd w:id="147"/>
      <w:bookmarkEnd w:id="148"/>
      <w:bookmarkEnd w:id="149"/>
      <w:r>
        <w:rPr>
          <w:rFonts w:hint="eastAsia"/>
          <w:color w:val="auto"/>
          <w:szCs w:val="21"/>
          <w:lang w:val="en-US" w:eastAsia="zh-CN"/>
        </w:rPr>
        <w:t>和定义</w:t>
      </w:r>
      <w:bookmarkEnd w:id="150"/>
      <w:bookmarkEnd w:id="151"/>
      <w:bookmarkEnd w:id="152"/>
      <w:bookmarkEnd w:id="153"/>
      <w:bookmarkEnd w:id="154"/>
      <w:bookmarkEnd w:id="155"/>
      <w:bookmarkEnd w:id="156"/>
      <w:bookmarkEnd w:id="157"/>
      <w:bookmarkEnd w:id="158"/>
      <w:bookmarkEnd w:id="159"/>
      <w:bookmarkEnd w:id="160"/>
      <w:bookmarkEnd w:id="161"/>
    </w:p>
    <w:p w14:paraId="630BF3EF">
      <w:pPr>
        <w:pStyle w:val="65"/>
        <w:spacing w:before="156" w:after="156"/>
        <w:ind w:firstLine="420"/>
        <w:rPr>
          <w:rFonts w:hint="default"/>
          <w:color w:val="auto"/>
          <w:lang w:val="en-US" w:eastAsia="zh-CN"/>
        </w:rPr>
      </w:pPr>
      <w:bookmarkStart w:id="162" w:name="_Toc26986532"/>
      <w:bookmarkEnd w:id="162"/>
      <w:bookmarkStart w:id="163" w:name="_Toc9762"/>
      <w:bookmarkStart w:id="164" w:name="_Toc9443"/>
      <w:bookmarkStart w:id="165" w:name="_Toc1094"/>
      <w:bookmarkStart w:id="166" w:name="_Toc12942"/>
      <w:bookmarkStart w:id="167" w:name="_Toc2770"/>
      <w:bookmarkStart w:id="168" w:name="_Toc17806"/>
      <w:bookmarkStart w:id="169" w:name="_Toc9318"/>
      <w:bookmarkStart w:id="170" w:name="_Toc749"/>
      <w:bookmarkStart w:id="171" w:name="_Toc5776"/>
      <w:bookmarkStart w:id="172" w:name="_Toc9813"/>
      <w:bookmarkStart w:id="173" w:name="_Toc1015"/>
      <w:bookmarkStart w:id="174" w:name="_Toc24422"/>
      <w:bookmarkStart w:id="175" w:name="_Toc431207471"/>
      <w:bookmarkStart w:id="176" w:name="_Toc28054"/>
      <w:bookmarkStart w:id="177" w:name="_Toc3465"/>
      <w:bookmarkStart w:id="178" w:name="_Toc30744"/>
      <w:r>
        <w:rPr>
          <w:rFonts w:hint="eastAsia" w:hAnsi="宋体" w:cs="宋体"/>
          <w:color w:val="auto"/>
          <w:lang w:val="en-US" w:eastAsia="zh-CN"/>
        </w:rPr>
        <w:t>GB/T 5700、GB/T 35626、GB 50300、CJJ 45</w:t>
      </w:r>
      <w:r>
        <w:rPr>
          <w:rFonts w:hint="eastAsia" w:ascii="宋体" w:hAnsi="宋体" w:cs="宋体"/>
          <w:color w:val="000000" w:themeColor="text1"/>
          <w:kern w:val="2"/>
          <w:sz w:val="21"/>
          <w:szCs w:val="21"/>
          <w:lang w:val="en-US" w:eastAsia="zh-CN" w:bidi="ar-SA"/>
          <w14:textFill>
            <w14:solidFill>
              <w14:schemeClr w14:val="tx1"/>
            </w14:solidFill>
          </w14:textFill>
        </w:rPr>
        <w:t>、JGJ/T 163</w:t>
      </w:r>
      <w:r>
        <w:rPr>
          <w:rFonts w:hint="eastAsia" w:ascii="宋体" w:hAnsi="宋体" w:eastAsia="宋体" w:cs="宋体"/>
          <w:sz w:val="21"/>
          <w:lang w:val="en-US" w:eastAsia="zh-CN" w:bidi="ar-SA"/>
        </w:rPr>
        <w:t>界定的术语和定义适用于本文件。</w:t>
      </w:r>
      <w:bookmarkStart w:id="179" w:name="_Toc57"/>
      <w:bookmarkStart w:id="180" w:name="_Toc13267"/>
      <w:bookmarkStart w:id="181" w:name="_Toc2558"/>
      <w:bookmarkStart w:id="182" w:name="_Toc30228"/>
      <w:bookmarkStart w:id="183" w:name="_Toc28566"/>
      <w:bookmarkStart w:id="184" w:name="_Toc22050"/>
      <w:bookmarkStart w:id="185" w:name="_Toc31355"/>
    </w:p>
    <w:p w14:paraId="50D7D757">
      <w:pPr>
        <w:pStyle w:val="113"/>
        <w:spacing w:before="156" w:after="156"/>
        <w:rPr>
          <w:rFonts w:hint="eastAsia"/>
          <w:color w:val="auto"/>
          <w:lang w:val="en-US" w:eastAsia="zh-CN"/>
        </w:rPr>
      </w:pPr>
      <w:r>
        <w:rPr>
          <w:rFonts w:hint="eastAsia"/>
          <w:color w:val="auto"/>
          <w:lang w:val="en-US" w:eastAsia="zh-CN"/>
        </w:rPr>
        <w:t>基本要求</w:t>
      </w:r>
      <w:bookmarkEnd w:id="179"/>
      <w:bookmarkEnd w:id="180"/>
      <w:bookmarkEnd w:id="181"/>
      <w:bookmarkEnd w:id="182"/>
      <w:bookmarkEnd w:id="183"/>
      <w:bookmarkEnd w:id="184"/>
      <w:bookmarkEnd w:id="185"/>
    </w:p>
    <w:p w14:paraId="1BF2D6FC">
      <w:pPr>
        <w:pStyle w:val="171"/>
        <w:numPr>
          <w:ilvl w:val="2"/>
          <w:numId w:val="2"/>
        </w:numPr>
        <w:spacing w:before="0" w:after="0"/>
        <w:rPr>
          <w:rFonts w:hint="eastAsia"/>
          <w:color w:val="auto"/>
          <w:lang w:val="en-US" w:eastAsia="zh-CN"/>
        </w:rPr>
      </w:pPr>
      <w:r>
        <w:rPr>
          <w:rFonts w:hint="eastAsia"/>
          <w:color w:val="auto"/>
          <w:lang w:val="en-US" w:eastAsia="zh-CN"/>
        </w:rPr>
        <w:t>应遵循合规性、科学性、公正性、实用性原则。</w:t>
      </w:r>
    </w:p>
    <w:p w14:paraId="5330D280">
      <w:pPr>
        <w:pStyle w:val="171"/>
        <w:numPr>
          <w:ilvl w:val="2"/>
          <w:numId w:val="2"/>
        </w:numPr>
        <w:spacing w:before="0" w:after="0"/>
        <w:rPr>
          <w:rFonts w:hint="eastAsia"/>
          <w:color w:val="auto"/>
          <w:lang w:val="en-US" w:eastAsia="zh-CN"/>
        </w:rPr>
      </w:pPr>
      <w:r>
        <w:rPr>
          <w:rFonts w:hint="eastAsia"/>
          <w:color w:val="auto"/>
          <w:lang w:val="en-US" w:eastAsia="zh-CN"/>
        </w:rPr>
        <w:t>评价机构的评价组成员应涵盖设计、施工、检测、监理、产品制造等专业领域，人数为不少于3人的奇数并规避利益关联。</w:t>
      </w:r>
    </w:p>
    <w:p w14:paraId="7C5ADC43">
      <w:pPr>
        <w:pStyle w:val="171"/>
        <w:numPr>
          <w:ilvl w:val="2"/>
          <w:numId w:val="2"/>
        </w:numPr>
        <w:spacing w:before="0" w:after="0"/>
        <w:rPr>
          <w:rFonts w:hint="eastAsia"/>
          <w:color w:val="auto"/>
          <w:lang w:val="en-US" w:eastAsia="zh-CN"/>
        </w:rPr>
      </w:pPr>
      <w:r>
        <w:rPr>
          <w:rFonts w:hint="eastAsia"/>
          <w:color w:val="auto"/>
          <w:lang w:val="en-US" w:eastAsia="zh-CN"/>
        </w:rPr>
        <w:t>参评工程应同时满足以下条件，任一条件不达标则取消评价资格：</w:t>
      </w:r>
    </w:p>
    <w:p w14:paraId="732DF5BC">
      <w:pPr>
        <w:keepNext w:val="0"/>
        <w:keepLines w:val="0"/>
        <w:pageBreakBefore w:val="0"/>
        <w:widowControl/>
        <w:numPr>
          <w:ilvl w:val="0"/>
          <w:numId w:val="33"/>
        </w:numPr>
        <w:tabs>
          <w:tab w:val="left" w:pos="851"/>
        </w:tabs>
        <w:kinsoku/>
        <w:wordWrap/>
        <w:overflowPunct/>
        <w:topLinePunct w:val="0"/>
        <w:autoSpaceDE/>
        <w:autoSpaceDN/>
        <w:bidi w:val="0"/>
        <w:adjustRightInd/>
        <w:snapToGrid/>
        <w:spacing w:beforeLines="0" w:afterLines="0" w:line="240" w:lineRule="auto"/>
        <w:ind w:left="851" w:hanging="426"/>
        <w:jc w:val="both"/>
        <w:textAlignment w:val="auto"/>
        <w:outlineLvl w:val="9"/>
        <w:rPr>
          <w:rFonts w:hint="eastAsia" w:ascii="宋体" w:hAnsi="宋体" w:eastAsia="宋体" w:cs="宋体"/>
          <w:color w:val="auto"/>
          <w:sz w:val="21"/>
          <w:lang w:val="en-US" w:eastAsia="zh-CN" w:bidi="ar-SA"/>
        </w:rPr>
      </w:pPr>
      <w:r>
        <w:rPr>
          <w:rFonts w:hint="eastAsia" w:ascii="宋体" w:hAnsi="宋体" w:eastAsia="宋体" w:cs="宋体"/>
          <w:color w:val="auto"/>
          <w:sz w:val="21"/>
          <w:lang w:val="en-US" w:eastAsia="zh-CN" w:bidi="ar-SA"/>
        </w:rPr>
        <w:t>工程规模</w:t>
      </w:r>
      <w:r>
        <w:rPr>
          <w:rFonts w:hint="eastAsia" w:ascii="宋体" w:hAnsi="宋体" w:cs="宋体"/>
          <w:color w:val="auto"/>
          <w:sz w:val="21"/>
          <w:lang w:val="en-US" w:eastAsia="zh-CN" w:bidi="ar-SA"/>
        </w:rPr>
        <w:t>应至少</w:t>
      </w:r>
      <w:r>
        <w:rPr>
          <w:rFonts w:hint="eastAsia" w:ascii="宋体" w:hAnsi="宋体" w:eastAsia="宋体" w:cs="宋体"/>
          <w:color w:val="auto"/>
          <w:sz w:val="21"/>
          <w:lang w:val="en-US" w:eastAsia="zh-CN" w:bidi="ar-SA"/>
        </w:rPr>
        <w:t>符合</w:t>
      </w:r>
      <w:r>
        <w:rPr>
          <w:rFonts w:hint="eastAsia" w:ascii="宋体" w:hAnsi="宋体" w:cs="宋体"/>
          <w:color w:val="auto"/>
          <w:sz w:val="21"/>
          <w:lang w:val="en-US" w:eastAsia="zh-CN" w:bidi="ar-SA"/>
        </w:rPr>
        <w:t>以下一项</w:t>
      </w:r>
      <w:r>
        <w:rPr>
          <w:rFonts w:hint="eastAsia" w:ascii="宋体" w:hAnsi="宋体" w:eastAsia="宋体" w:cs="宋体"/>
          <w:color w:val="auto"/>
          <w:sz w:val="21"/>
          <w:lang w:val="en-US" w:eastAsia="zh-CN" w:bidi="ar-SA"/>
        </w:rPr>
        <w:t>要求：</w:t>
      </w:r>
    </w:p>
    <w:p w14:paraId="2F6F6509">
      <w:pPr>
        <w:pStyle w:val="118"/>
        <w:numPr>
          <w:ilvl w:val="1"/>
          <w:numId w:val="34"/>
        </w:numPr>
        <w:rPr>
          <w:rFonts w:hint="eastAsia" w:ascii="宋体" w:hAnsi="Times New Roman" w:eastAsia="宋体" w:cs="Times New Roman"/>
          <w:lang w:val="en-US" w:eastAsia="zh-CN"/>
        </w:rPr>
      </w:pPr>
      <w:r>
        <w:rPr>
          <w:rFonts w:hint="eastAsia" w:ascii="宋体" w:hAnsi="宋体" w:cs="宋体"/>
          <w:color w:val="auto"/>
          <w:sz w:val="21"/>
          <w:highlight w:val="none"/>
          <w:lang w:val="en-US" w:eastAsia="zh-CN" w:bidi="ar-SA"/>
        </w:rPr>
        <w:t>新建工程</w:t>
      </w:r>
      <w:r>
        <w:rPr>
          <w:rFonts w:hint="eastAsia" w:hAnsi="宋体" w:cs="宋体"/>
          <w:color w:val="auto"/>
          <w:sz w:val="21"/>
          <w:highlight w:val="none"/>
          <w:lang w:val="en-US" w:eastAsia="zh-CN" w:bidi="ar-SA"/>
        </w:rPr>
        <w:t>中，</w:t>
      </w:r>
      <w:r>
        <w:rPr>
          <w:rFonts w:hint="eastAsia" w:ascii="宋体" w:hAnsi="Times New Roman" w:eastAsia="宋体" w:cs="Times New Roman"/>
          <w:highlight w:val="none"/>
          <w:lang w:val="en-US" w:eastAsia="zh-CN"/>
        </w:rPr>
        <w:t>道路照明：路灯≥200杆；隧道照明：隧道长度≥300</w:t>
      </w:r>
      <w:r>
        <w:rPr>
          <w:rFonts w:hint="eastAsia" w:cs="Times New Roman"/>
          <w:highlight w:val="none"/>
          <w:lang w:val="en-US" w:eastAsia="zh-CN"/>
        </w:rPr>
        <w:t xml:space="preserve"> m</w:t>
      </w:r>
      <w:r>
        <w:rPr>
          <w:rFonts w:hint="eastAsia" w:ascii="宋体" w:hAnsi="Times New Roman" w:eastAsia="宋体" w:cs="Times New Roman"/>
          <w:highlight w:val="none"/>
          <w:lang w:val="en-US" w:eastAsia="zh-CN"/>
        </w:rPr>
        <w:t>；景观照明：合同价≥300万元（设计项目参考总体量）；</w:t>
      </w:r>
    </w:p>
    <w:p w14:paraId="3BB532D7">
      <w:pPr>
        <w:pStyle w:val="118"/>
        <w:numPr>
          <w:ilvl w:val="1"/>
          <w:numId w:val="34"/>
        </w:numPr>
        <w:rPr>
          <w:rFonts w:hint="eastAsia" w:ascii="宋体" w:hAnsi="Times New Roman" w:eastAsia="宋体" w:cs="Times New Roman"/>
          <w:lang w:val="en-US" w:eastAsia="zh-CN"/>
        </w:rPr>
      </w:pPr>
      <w:r>
        <w:rPr>
          <w:rFonts w:hint="eastAsia" w:ascii="宋体" w:hAnsi="Times New Roman" w:eastAsia="宋体" w:cs="Times New Roman"/>
          <w:lang w:val="en-US" w:eastAsia="zh-CN"/>
        </w:rPr>
        <w:t>养护工程</w:t>
      </w:r>
      <w:r>
        <w:rPr>
          <w:rFonts w:hint="eastAsia" w:cs="Times New Roman"/>
          <w:lang w:val="en-US" w:eastAsia="zh-CN"/>
        </w:rPr>
        <w:t>中，道路照明</w:t>
      </w:r>
      <w:r>
        <w:rPr>
          <w:rFonts w:hint="eastAsia" w:ascii="宋体" w:hAnsi="Times New Roman" w:eastAsia="宋体" w:cs="Times New Roman"/>
          <w:lang w:val="en-US" w:eastAsia="zh-CN"/>
        </w:rPr>
        <w:t>灯具≥</w:t>
      </w:r>
      <w:r>
        <w:rPr>
          <w:rFonts w:hint="eastAsia" w:cs="Times New Roman"/>
          <w:lang w:val="en-US" w:eastAsia="zh-CN"/>
        </w:rPr>
        <w:t>500</w:t>
      </w:r>
      <w:r>
        <w:rPr>
          <w:rFonts w:hint="eastAsia" w:ascii="宋体" w:hAnsi="Times New Roman" w:eastAsia="宋体" w:cs="Times New Roman"/>
          <w:lang w:val="en-US" w:eastAsia="zh-CN"/>
        </w:rPr>
        <w:t>套</w:t>
      </w:r>
      <w:r>
        <w:rPr>
          <w:rFonts w:hint="eastAsia" w:cs="Times New Roman"/>
          <w:lang w:val="en-US" w:eastAsia="zh-CN"/>
        </w:rPr>
        <w:t>，景观照明</w:t>
      </w:r>
      <w:r>
        <w:rPr>
          <w:rFonts w:hint="eastAsia" w:ascii="宋体" w:hAnsi="Times New Roman" w:eastAsia="宋体" w:cs="Times New Roman"/>
          <w:lang w:val="en-US" w:eastAsia="zh-CN"/>
        </w:rPr>
        <w:t>灯具≥1000套，养护期≥1年。</w:t>
      </w:r>
    </w:p>
    <w:p w14:paraId="520E7C87">
      <w:pPr>
        <w:keepNext w:val="0"/>
        <w:keepLines w:val="0"/>
        <w:pageBreakBefore w:val="0"/>
        <w:widowControl/>
        <w:numPr>
          <w:ilvl w:val="0"/>
          <w:numId w:val="33"/>
        </w:numPr>
        <w:tabs>
          <w:tab w:val="left" w:pos="851"/>
        </w:tabs>
        <w:kinsoku/>
        <w:wordWrap/>
        <w:overflowPunct/>
        <w:topLinePunct w:val="0"/>
        <w:autoSpaceDE/>
        <w:autoSpaceDN/>
        <w:bidi w:val="0"/>
        <w:adjustRightInd/>
        <w:snapToGrid/>
        <w:spacing w:beforeLines="0" w:afterLines="0" w:line="240" w:lineRule="auto"/>
        <w:ind w:left="851" w:hanging="426"/>
        <w:jc w:val="both"/>
        <w:textAlignment w:val="auto"/>
        <w:outlineLvl w:val="9"/>
        <w:rPr>
          <w:rFonts w:hint="eastAsia" w:ascii="宋体" w:hAnsi="宋体" w:eastAsia="宋体" w:cs="宋体"/>
          <w:color w:val="auto"/>
          <w:sz w:val="21"/>
          <w:highlight w:val="none"/>
          <w:lang w:val="en-US" w:eastAsia="zh-CN" w:bidi="ar-SA"/>
        </w:rPr>
      </w:pPr>
      <w:r>
        <w:rPr>
          <w:rFonts w:hint="eastAsia" w:ascii="宋体" w:hAnsi="宋体" w:cs="宋体"/>
          <w:color w:val="auto"/>
          <w:sz w:val="21"/>
          <w:highlight w:val="none"/>
          <w:lang w:val="en-US" w:eastAsia="zh-CN" w:bidi="ar-SA"/>
        </w:rPr>
        <w:t>所采用的技术、工艺、材料、设备及设计方案，其知识产权权属清晰，不存在侵犯第三方专利权、商标权、著作权、商业秘密及其他知识产权的情形。</w:t>
      </w:r>
    </w:p>
    <w:p w14:paraId="18BAA416">
      <w:pPr>
        <w:keepNext w:val="0"/>
        <w:keepLines w:val="0"/>
        <w:pageBreakBefore w:val="0"/>
        <w:widowControl/>
        <w:numPr>
          <w:ilvl w:val="0"/>
          <w:numId w:val="33"/>
        </w:numPr>
        <w:tabs>
          <w:tab w:val="left" w:pos="851"/>
        </w:tabs>
        <w:kinsoku/>
        <w:wordWrap/>
        <w:overflowPunct/>
        <w:topLinePunct w:val="0"/>
        <w:autoSpaceDE/>
        <w:autoSpaceDN/>
        <w:bidi w:val="0"/>
        <w:adjustRightInd/>
        <w:snapToGrid/>
        <w:spacing w:beforeLines="0" w:afterLines="0" w:line="240" w:lineRule="auto"/>
        <w:ind w:left="851" w:hanging="426"/>
        <w:jc w:val="both"/>
        <w:textAlignment w:val="auto"/>
        <w:outlineLvl w:val="9"/>
        <w:rPr>
          <w:rFonts w:hint="eastAsia" w:ascii="宋体" w:hAnsi="宋体" w:eastAsia="宋体" w:cs="宋体"/>
          <w:color w:val="auto"/>
          <w:sz w:val="21"/>
          <w:lang w:val="en-US" w:eastAsia="zh-CN" w:bidi="ar-SA"/>
        </w:rPr>
      </w:pPr>
      <w:r>
        <w:rPr>
          <w:rFonts w:hint="eastAsia"/>
          <w:color w:val="auto"/>
          <w:lang w:val="en-US" w:eastAsia="zh-CN"/>
        </w:rPr>
        <w:t>已</w:t>
      </w:r>
      <w:r>
        <w:rPr>
          <w:rFonts w:hint="eastAsia" w:ascii="宋体" w:hAnsi="宋体" w:eastAsia="宋体" w:cs="宋体"/>
          <w:color w:val="auto"/>
          <w:sz w:val="21"/>
          <w:lang w:val="en-US" w:eastAsia="zh-CN" w:bidi="ar-SA"/>
        </w:rPr>
        <w:t>竣工验收合格并交付使用，符合基本建设程序。</w:t>
      </w:r>
    </w:p>
    <w:p w14:paraId="2E03E09D">
      <w:pPr>
        <w:keepNext w:val="0"/>
        <w:keepLines w:val="0"/>
        <w:pageBreakBefore w:val="0"/>
        <w:widowControl/>
        <w:numPr>
          <w:ilvl w:val="0"/>
          <w:numId w:val="33"/>
        </w:numPr>
        <w:tabs>
          <w:tab w:val="left" w:pos="851"/>
        </w:tabs>
        <w:kinsoku/>
        <w:wordWrap/>
        <w:overflowPunct/>
        <w:topLinePunct w:val="0"/>
        <w:autoSpaceDE/>
        <w:autoSpaceDN/>
        <w:bidi w:val="0"/>
        <w:adjustRightInd/>
        <w:snapToGrid/>
        <w:spacing w:beforeLines="0" w:afterLines="0" w:line="240" w:lineRule="auto"/>
        <w:ind w:left="851" w:hanging="426"/>
        <w:jc w:val="both"/>
        <w:textAlignment w:val="auto"/>
        <w:outlineLvl w:val="9"/>
        <w:rPr>
          <w:rFonts w:hint="eastAsia" w:ascii="宋体" w:hAnsi="宋体" w:eastAsia="宋体" w:cs="宋体"/>
          <w:color w:val="auto"/>
          <w:sz w:val="21"/>
          <w:lang w:val="en-US" w:eastAsia="zh-CN" w:bidi="ar-SA"/>
        </w:rPr>
      </w:pPr>
      <w:r>
        <w:rPr>
          <w:rFonts w:hint="eastAsia" w:ascii="宋体" w:hAnsi="宋体" w:eastAsia="宋体" w:cs="宋体"/>
          <w:color w:val="auto"/>
          <w:sz w:val="21"/>
          <w:lang w:val="en-US" w:eastAsia="zh-CN" w:bidi="ar-SA"/>
        </w:rPr>
        <w:t>设计、施工、监理等单位资质合规，无安全生产事故及有责投诉。</w:t>
      </w:r>
    </w:p>
    <w:p w14:paraId="64A07DCE">
      <w:pPr>
        <w:keepNext w:val="0"/>
        <w:keepLines w:val="0"/>
        <w:pageBreakBefore w:val="0"/>
        <w:widowControl/>
        <w:numPr>
          <w:ilvl w:val="0"/>
          <w:numId w:val="33"/>
        </w:numPr>
        <w:tabs>
          <w:tab w:val="left" w:pos="851"/>
        </w:tabs>
        <w:kinsoku/>
        <w:wordWrap/>
        <w:overflowPunct/>
        <w:topLinePunct w:val="0"/>
        <w:autoSpaceDE/>
        <w:autoSpaceDN/>
        <w:bidi w:val="0"/>
        <w:adjustRightInd/>
        <w:snapToGrid/>
        <w:spacing w:beforeLines="0" w:afterLines="0" w:line="240" w:lineRule="auto"/>
        <w:ind w:left="851" w:hanging="426"/>
        <w:jc w:val="both"/>
        <w:textAlignment w:val="auto"/>
        <w:outlineLvl w:val="9"/>
        <w:rPr>
          <w:rFonts w:hint="eastAsia" w:ascii="宋体" w:hAnsi="宋体" w:eastAsia="宋体" w:cs="宋体"/>
          <w:color w:val="000000" w:themeColor="text1"/>
          <w:sz w:val="21"/>
          <w:lang w:val="en-US" w:eastAsia="zh-CN" w:bidi="ar-SA"/>
          <w14:textFill>
            <w14:solidFill>
              <w14:schemeClr w14:val="tx1"/>
            </w14:solidFill>
          </w14:textFill>
        </w:rPr>
      </w:pPr>
      <w:r>
        <w:rPr>
          <w:rFonts w:hint="eastAsia" w:ascii="宋体" w:hAnsi="宋体" w:eastAsia="宋体" w:cs="宋体"/>
          <w:color w:val="000000" w:themeColor="text1"/>
          <w:sz w:val="21"/>
          <w:lang w:val="en-US" w:eastAsia="zh-CN" w:bidi="ar-SA"/>
          <w14:textFill>
            <w14:solidFill>
              <w14:schemeClr w14:val="tx1"/>
            </w14:solidFill>
          </w14:textFill>
        </w:rPr>
        <w:t>每家单位（含备案外地企业）在同一评价自然年内</w:t>
      </w:r>
      <w:r>
        <w:rPr>
          <w:rFonts w:hint="eastAsia" w:ascii="宋体" w:hAnsi="宋体" w:cs="宋体"/>
          <w:color w:val="000000" w:themeColor="text1"/>
          <w:sz w:val="21"/>
          <w:lang w:val="en-US" w:eastAsia="zh-CN" w:bidi="ar-SA"/>
          <w14:textFill>
            <w14:solidFill>
              <w14:schemeClr w14:val="tx1"/>
            </w14:solidFill>
          </w14:textFill>
        </w:rPr>
        <w:t>（1月1日-12月31日）</w:t>
      </w:r>
      <w:r>
        <w:rPr>
          <w:rFonts w:hint="eastAsia" w:ascii="宋体" w:hAnsi="宋体" w:eastAsia="宋体" w:cs="宋体"/>
          <w:color w:val="000000" w:themeColor="text1"/>
          <w:sz w:val="21"/>
          <w:lang w:val="en-US" w:eastAsia="zh-CN" w:bidi="ar-SA"/>
          <w14:textFill>
            <w14:solidFill>
              <w14:schemeClr w14:val="tx1"/>
            </w14:solidFill>
          </w14:textFill>
        </w:rPr>
        <w:t>申报项目不</w:t>
      </w:r>
      <w:r>
        <w:rPr>
          <w:rFonts w:hint="eastAsia" w:ascii="宋体" w:hAnsi="宋体" w:cs="宋体"/>
          <w:color w:val="000000" w:themeColor="text1"/>
          <w:sz w:val="21"/>
          <w:lang w:val="en-US" w:eastAsia="zh-CN" w:bidi="ar-SA"/>
          <w14:textFill>
            <w14:solidFill>
              <w14:schemeClr w14:val="tx1"/>
            </w14:solidFill>
          </w14:textFill>
        </w:rPr>
        <w:t>应</w:t>
      </w:r>
      <w:r>
        <w:rPr>
          <w:rFonts w:hint="eastAsia" w:ascii="宋体" w:hAnsi="宋体" w:eastAsia="宋体" w:cs="宋体"/>
          <w:color w:val="000000" w:themeColor="text1"/>
          <w:sz w:val="21"/>
          <w:lang w:val="en-US" w:eastAsia="zh-CN" w:bidi="ar-SA"/>
          <w14:textFill>
            <w14:solidFill>
              <w14:schemeClr w14:val="tx1"/>
            </w14:solidFill>
          </w14:textFill>
        </w:rPr>
        <w:t>超过3个</w:t>
      </w:r>
      <w:r>
        <w:rPr>
          <w:rFonts w:hint="eastAsia" w:ascii="宋体" w:hAnsi="宋体" w:cs="宋体"/>
          <w:color w:val="000000" w:themeColor="text1"/>
          <w:sz w:val="21"/>
          <w:lang w:val="en-US" w:eastAsia="zh-CN" w:bidi="ar-SA"/>
          <w14:textFill>
            <w14:solidFill>
              <w14:schemeClr w14:val="tx1"/>
            </w14:solidFill>
          </w14:textFill>
        </w:rPr>
        <w:t>。</w:t>
      </w:r>
    </w:p>
    <w:p w14:paraId="515824C7">
      <w:pPr>
        <w:pStyle w:val="113"/>
        <w:bidi w:val="0"/>
        <w:spacing w:before="156" w:after="156"/>
        <w:ind w:left="0" w:leftChars="0" w:firstLineChars="0"/>
        <w:rPr>
          <w:rFonts w:hint="eastAsia" w:hAnsi="Times New Roman" w:cs="Times New Roman"/>
          <w:color w:val="auto"/>
          <w:lang w:val="en-US" w:eastAsia="zh-CN"/>
        </w:rPr>
      </w:pPr>
      <w:bookmarkStart w:id="186" w:name="_Toc28415"/>
      <w:bookmarkStart w:id="187" w:name="_Toc10371"/>
      <w:bookmarkStart w:id="188" w:name="_Toc11482"/>
      <w:bookmarkStart w:id="189" w:name="_Toc12349"/>
      <w:bookmarkStart w:id="190" w:name="_Toc14320"/>
      <w:bookmarkStart w:id="191" w:name="_Toc28500"/>
      <w:bookmarkStart w:id="192" w:name="_Toc3039"/>
      <w:bookmarkStart w:id="193" w:name="_Toc25965"/>
      <w:bookmarkStart w:id="194" w:name="_Toc2017"/>
      <w:bookmarkStart w:id="195" w:name="_Toc19635"/>
      <w:bookmarkStart w:id="196" w:name="_Toc32640"/>
      <w:bookmarkStart w:id="197" w:name="_Toc16982"/>
      <w:r>
        <w:rPr>
          <w:rFonts w:hint="eastAsia" w:hAnsi="Times New Roman" w:cs="Times New Roman"/>
          <w:color w:val="auto"/>
          <w:lang w:val="en-US" w:eastAsia="zh-CN"/>
        </w:rPr>
        <w:t>评价对象与模块适配</w:t>
      </w:r>
      <w:bookmarkEnd w:id="186"/>
      <w:bookmarkEnd w:id="187"/>
    </w:p>
    <w:p w14:paraId="7570CA06">
      <w:pPr>
        <w:pStyle w:val="65"/>
        <w:bidi w:val="0"/>
        <w:ind w:left="0" w:leftChars="0" w:firstLineChars="0"/>
        <w:rPr>
          <w:rFonts w:hint="eastAsia"/>
          <w:lang w:val="en-US" w:eastAsia="zh-CN"/>
        </w:rPr>
      </w:pPr>
      <w:r>
        <w:rPr>
          <w:rFonts w:hint="eastAsia"/>
          <w:lang w:val="en-US" w:eastAsia="zh-CN"/>
        </w:rPr>
        <w:t>本文件第8章至第11章为相互独立的评价模块，各模块针对城市照明工程（项目）不同维度的核心要求开展评价，各申报单位应根据项目类型选择对应模块参与评价，不应跨模块申报或重复计分。各评价模块的适用场景及评价对象明确应符合表1的要求。</w:t>
      </w:r>
    </w:p>
    <w:p w14:paraId="26798E79">
      <w:pPr>
        <w:pStyle w:val="65"/>
        <w:bidi w:val="0"/>
        <w:spacing w:before="157" w:beforeLines="50" w:after="157" w:afterLines="50"/>
        <w:ind w:left="0" w:leftChars="0" w:firstLineChars="0"/>
        <w:jc w:val="center"/>
        <w:outlineLvl w:val="9"/>
        <w:rPr>
          <w:rFonts w:hint="default" w:ascii="黑体" w:hAnsi="黑体" w:eastAsia="黑体" w:cs="黑体"/>
          <w:lang w:val="en-US" w:eastAsia="zh-CN"/>
        </w:rPr>
      </w:pPr>
      <w:r>
        <w:rPr>
          <w:rFonts w:hint="eastAsia" w:ascii="黑体" w:hAnsi="黑体" w:eastAsia="黑体" w:cs="黑体"/>
          <w:lang w:val="en-US" w:eastAsia="zh-CN"/>
        </w:rPr>
        <w:t>表1  评价模块分类</w:t>
      </w:r>
    </w:p>
    <w:tbl>
      <w:tblPr>
        <w:tblStyle w:val="33"/>
        <w:tblW w:w="9298"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0"/>
        <w:gridCol w:w="3055"/>
        <w:gridCol w:w="4123"/>
      </w:tblGrid>
      <w:tr w14:paraId="150C7B3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2120" w:type="dxa"/>
            <w:tcBorders>
              <w:bottom w:val="single" w:color="000000" w:themeColor="text1" w:sz="8" w:space="0"/>
            </w:tcBorders>
            <w:vAlign w:val="center"/>
          </w:tcPr>
          <w:p w14:paraId="39094E2C">
            <w:pPr>
              <w:pStyle w:val="65"/>
              <w:ind w:firstLine="0" w:firstLineChars="0"/>
              <w:jc w:val="center"/>
              <w:rPr>
                <w:rFonts w:hint="eastAsia"/>
                <w:sz w:val="18"/>
                <w:szCs w:val="18"/>
                <w:vertAlign w:val="baseline"/>
                <w:lang w:val="en-US" w:eastAsia="zh-CN"/>
              </w:rPr>
            </w:pPr>
            <w:r>
              <w:rPr>
                <w:rFonts w:hint="eastAsia"/>
                <w:sz w:val="18"/>
                <w:szCs w:val="18"/>
                <w:vertAlign w:val="baseline"/>
                <w:lang w:val="en-US" w:eastAsia="zh-CN"/>
              </w:rPr>
              <w:t>评价模块</w:t>
            </w:r>
          </w:p>
        </w:tc>
        <w:tc>
          <w:tcPr>
            <w:tcW w:w="3055" w:type="dxa"/>
            <w:tcBorders>
              <w:bottom w:val="single" w:color="000000" w:themeColor="text1" w:sz="8" w:space="0"/>
            </w:tcBorders>
            <w:vAlign w:val="center"/>
          </w:tcPr>
          <w:p w14:paraId="0A2C6FB0">
            <w:pPr>
              <w:pStyle w:val="65"/>
              <w:ind w:firstLine="0" w:firstLineChars="0"/>
              <w:jc w:val="center"/>
              <w:rPr>
                <w:rFonts w:hint="eastAsia"/>
                <w:sz w:val="18"/>
                <w:szCs w:val="18"/>
                <w:vertAlign w:val="baseline"/>
                <w:lang w:val="en-US" w:eastAsia="zh-CN"/>
              </w:rPr>
            </w:pPr>
            <w:r>
              <w:rPr>
                <w:rFonts w:hint="eastAsia"/>
                <w:sz w:val="18"/>
                <w:szCs w:val="18"/>
                <w:vertAlign w:val="baseline"/>
                <w:lang w:val="en-US" w:eastAsia="zh-CN"/>
              </w:rPr>
              <w:t>适用评价对象</w:t>
            </w:r>
          </w:p>
        </w:tc>
        <w:tc>
          <w:tcPr>
            <w:tcW w:w="4123" w:type="dxa"/>
            <w:tcBorders>
              <w:bottom w:val="single" w:color="000000" w:themeColor="text1" w:sz="8" w:space="0"/>
            </w:tcBorders>
            <w:vAlign w:val="center"/>
          </w:tcPr>
          <w:p w14:paraId="07F27A3C">
            <w:pPr>
              <w:pStyle w:val="65"/>
              <w:ind w:firstLine="0" w:firstLineChars="0"/>
              <w:jc w:val="center"/>
              <w:rPr>
                <w:rFonts w:hint="eastAsia"/>
                <w:sz w:val="18"/>
                <w:szCs w:val="18"/>
                <w:vertAlign w:val="baseline"/>
                <w:lang w:val="en-US" w:eastAsia="zh-CN"/>
              </w:rPr>
            </w:pPr>
            <w:r>
              <w:rPr>
                <w:rFonts w:hint="eastAsia"/>
                <w:sz w:val="18"/>
                <w:szCs w:val="18"/>
                <w:vertAlign w:val="baseline"/>
                <w:lang w:val="en-US" w:eastAsia="zh-CN"/>
              </w:rPr>
              <w:t>核心评价维度</w:t>
            </w:r>
          </w:p>
        </w:tc>
      </w:tr>
      <w:tr w14:paraId="6325077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2120" w:type="dxa"/>
            <w:tcBorders>
              <w:top w:val="single" w:color="000000" w:themeColor="text1" w:sz="8" w:space="0"/>
              <w:tl2br w:val="nil"/>
              <w:tr2bl w:val="nil"/>
            </w:tcBorders>
            <w:vAlign w:val="center"/>
          </w:tcPr>
          <w:p w14:paraId="08C27871">
            <w:pPr>
              <w:pStyle w:val="65"/>
              <w:ind w:firstLine="0" w:firstLineChars="0"/>
              <w:jc w:val="center"/>
              <w:rPr>
                <w:rFonts w:hint="eastAsia"/>
                <w:sz w:val="18"/>
                <w:szCs w:val="18"/>
                <w:vertAlign w:val="baseline"/>
                <w:lang w:val="en-US" w:eastAsia="zh-CN"/>
              </w:rPr>
            </w:pPr>
            <w:r>
              <w:rPr>
                <w:rFonts w:hint="eastAsia"/>
                <w:sz w:val="18"/>
                <w:szCs w:val="18"/>
                <w:vertAlign w:val="baseline"/>
                <w:lang w:val="en-US" w:eastAsia="zh-CN"/>
              </w:rPr>
              <w:t>工程项目设计评价</w:t>
            </w:r>
          </w:p>
        </w:tc>
        <w:tc>
          <w:tcPr>
            <w:tcW w:w="3055" w:type="dxa"/>
            <w:tcBorders>
              <w:top w:val="single" w:color="000000" w:themeColor="text1" w:sz="8" w:space="0"/>
              <w:tl2br w:val="nil"/>
              <w:tr2bl w:val="nil"/>
            </w:tcBorders>
            <w:vAlign w:val="center"/>
          </w:tcPr>
          <w:p w14:paraId="36FFF9A4">
            <w:pPr>
              <w:pStyle w:val="65"/>
              <w:ind w:firstLine="0" w:firstLineChars="0"/>
              <w:rPr>
                <w:rFonts w:hint="eastAsia"/>
                <w:sz w:val="18"/>
                <w:szCs w:val="18"/>
                <w:vertAlign w:val="baseline"/>
                <w:lang w:val="en-US" w:eastAsia="zh-CN"/>
              </w:rPr>
            </w:pPr>
            <w:r>
              <w:rPr>
                <w:rFonts w:hint="eastAsia"/>
                <w:sz w:val="18"/>
                <w:szCs w:val="18"/>
                <w:vertAlign w:val="baseline"/>
                <w:lang w:val="en-US" w:eastAsia="zh-CN"/>
              </w:rPr>
              <w:t>设计单位申报的道路照明、隧道照明、景观照明类设计项目</w:t>
            </w:r>
          </w:p>
        </w:tc>
        <w:tc>
          <w:tcPr>
            <w:tcW w:w="4123" w:type="dxa"/>
            <w:tcBorders>
              <w:top w:val="single" w:color="000000" w:themeColor="text1" w:sz="8" w:space="0"/>
              <w:tl2br w:val="nil"/>
              <w:tr2bl w:val="nil"/>
            </w:tcBorders>
            <w:vAlign w:val="center"/>
          </w:tcPr>
          <w:p w14:paraId="10AF435B">
            <w:pPr>
              <w:pStyle w:val="65"/>
              <w:ind w:firstLine="0" w:firstLineChars="0"/>
              <w:rPr>
                <w:rFonts w:hint="eastAsia"/>
                <w:sz w:val="18"/>
                <w:szCs w:val="18"/>
                <w:vertAlign w:val="baseline"/>
                <w:lang w:val="en-US" w:eastAsia="zh-CN"/>
              </w:rPr>
            </w:pPr>
            <w:r>
              <w:rPr>
                <w:rFonts w:hint="eastAsia"/>
                <w:sz w:val="18"/>
                <w:szCs w:val="18"/>
                <w:vertAlign w:val="baseline"/>
                <w:lang w:val="en-US" w:eastAsia="zh-CN"/>
              </w:rPr>
              <w:t>效果、电气、节能环保、创新</w:t>
            </w:r>
          </w:p>
        </w:tc>
      </w:tr>
      <w:tr w14:paraId="2FBEA22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2120" w:type="dxa"/>
            <w:tcBorders>
              <w:tl2br w:val="nil"/>
              <w:tr2bl w:val="nil"/>
            </w:tcBorders>
            <w:vAlign w:val="center"/>
          </w:tcPr>
          <w:p w14:paraId="66E702ED">
            <w:pPr>
              <w:pStyle w:val="65"/>
              <w:ind w:firstLine="0" w:firstLineChars="0"/>
              <w:jc w:val="center"/>
              <w:rPr>
                <w:rFonts w:hint="eastAsia"/>
                <w:sz w:val="18"/>
                <w:szCs w:val="18"/>
                <w:vertAlign w:val="baseline"/>
                <w:lang w:val="en-US" w:eastAsia="zh-CN"/>
              </w:rPr>
            </w:pPr>
            <w:r>
              <w:rPr>
                <w:rFonts w:hint="eastAsia"/>
                <w:sz w:val="18"/>
                <w:szCs w:val="18"/>
                <w:vertAlign w:val="baseline"/>
                <w:lang w:val="en-US" w:eastAsia="zh-CN"/>
              </w:rPr>
              <w:t>工程项目施工评价</w:t>
            </w:r>
          </w:p>
        </w:tc>
        <w:tc>
          <w:tcPr>
            <w:tcW w:w="3055" w:type="dxa"/>
            <w:tcBorders>
              <w:tl2br w:val="nil"/>
              <w:tr2bl w:val="nil"/>
            </w:tcBorders>
            <w:vAlign w:val="center"/>
          </w:tcPr>
          <w:p w14:paraId="09E632CA">
            <w:pPr>
              <w:pStyle w:val="65"/>
              <w:ind w:firstLine="0" w:firstLineChars="0"/>
              <w:rPr>
                <w:rFonts w:hint="eastAsia"/>
                <w:sz w:val="18"/>
                <w:szCs w:val="18"/>
                <w:vertAlign w:val="baseline"/>
                <w:lang w:val="en-US" w:eastAsia="zh-CN"/>
              </w:rPr>
            </w:pPr>
            <w:r>
              <w:rPr>
                <w:rFonts w:hint="eastAsia"/>
                <w:sz w:val="18"/>
                <w:szCs w:val="18"/>
                <w:vertAlign w:val="baseline"/>
                <w:lang w:val="en-US" w:eastAsia="zh-CN"/>
              </w:rPr>
              <w:t>施工单位申报的各类城市照明施工项目</w:t>
            </w:r>
          </w:p>
        </w:tc>
        <w:tc>
          <w:tcPr>
            <w:tcW w:w="4123" w:type="dxa"/>
            <w:tcBorders>
              <w:tl2br w:val="nil"/>
              <w:tr2bl w:val="nil"/>
            </w:tcBorders>
            <w:vAlign w:val="center"/>
          </w:tcPr>
          <w:p w14:paraId="5E79E2F3">
            <w:pPr>
              <w:pStyle w:val="65"/>
              <w:ind w:firstLine="0" w:firstLineChars="0"/>
              <w:rPr>
                <w:rFonts w:hint="eastAsia"/>
                <w:sz w:val="18"/>
                <w:szCs w:val="18"/>
                <w:vertAlign w:val="baseline"/>
                <w:lang w:val="en-US" w:eastAsia="zh-CN"/>
              </w:rPr>
            </w:pPr>
            <w:r>
              <w:rPr>
                <w:rFonts w:hint="eastAsia"/>
                <w:sz w:val="18"/>
                <w:szCs w:val="18"/>
                <w:vertAlign w:val="baseline"/>
                <w:lang w:val="en-US" w:eastAsia="zh-CN"/>
              </w:rPr>
              <w:t>施工工艺与质量控制、施工安全管理、工程竣工质量、艺术效果及文化表达、光环境的协调性、光污染控制、施工技术创新</w:t>
            </w:r>
          </w:p>
        </w:tc>
      </w:tr>
      <w:tr w14:paraId="6BA0B02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2120" w:type="dxa"/>
            <w:tcBorders>
              <w:tl2br w:val="nil"/>
              <w:tr2bl w:val="nil"/>
            </w:tcBorders>
            <w:vAlign w:val="center"/>
          </w:tcPr>
          <w:p w14:paraId="4F725857">
            <w:pPr>
              <w:pStyle w:val="65"/>
              <w:ind w:firstLine="0" w:firstLineChars="0"/>
              <w:jc w:val="center"/>
              <w:rPr>
                <w:rFonts w:hint="eastAsia"/>
                <w:sz w:val="18"/>
                <w:szCs w:val="18"/>
                <w:vertAlign w:val="baseline"/>
                <w:lang w:val="en-US" w:eastAsia="zh-CN"/>
              </w:rPr>
            </w:pPr>
            <w:r>
              <w:rPr>
                <w:rFonts w:hint="eastAsia"/>
                <w:sz w:val="18"/>
                <w:szCs w:val="18"/>
                <w:vertAlign w:val="baseline"/>
                <w:lang w:val="en-US" w:eastAsia="zh-CN"/>
              </w:rPr>
              <w:t>城市照明产品评价</w:t>
            </w:r>
          </w:p>
        </w:tc>
        <w:tc>
          <w:tcPr>
            <w:tcW w:w="3055" w:type="dxa"/>
            <w:tcBorders>
              <w:tl2br w:val="nil"/>
              <w:tr2bl w:val="nil"/>
            </w:tcBorders>
            <w:vAlign w:val="center"/>
          </w:tcPr>
          <w:p w14:paraId="761A1A75">
            <w:pPr>
              <w:pStyle w:val="65"/>
              <w:ind w:firstLine="0" w:firstLineChars="0"/>
              <w:rPr>
                <w:rFonts w:hint="eastAsia"/>
                <w:sz w:val="18"/>
                <w:szCs w:val="18"/>
                <w:vertAlign w:val="baseline"/>
                <w:lang w:val="en-US" w:eastAsia="zh-CN"/>
              </w:rPr>
            </w:pPr>
            <w:r>
              <w:rPr>
                <w:rFonts w:hint="eastAsia"/>
                <w:sz w:val="18"/>
                <w:szCs w:val="18"/>
                <w:vertAlign w:val="baseline"/>
                <w:lang w:val="en-US" w:eastAsia="zh-CN"/>
              </w:rPr>
              <w:t>产品单位申报的照明光源、灯具、电器附件、控制系统等产品</w:t>
            </w:r>
          </w:p>
        </w:tc>
        <w:tc>
          <w:tcPr>
            <w:tcW w:w="4123" w:type="dxa"/>
            <w:tcBorders>
              <w:tl2br w:val="nil"/>
              <w:tr2bl w:val="nil"/>
            </w:tcBorders>
            <w:vAlign w:val="center"/>
          </w:tcPr>
          <w:p w14:paraId="1F8E57BF">
            <w:pPr>
              <w:pStyle w:val="65"/>
              <w:ind w:firstLine="0" w:firstLineChars="0"/>
              <w:rPr>
                <w:rFonts w:hint="eastAsia"/>
                <w:sz w:val="18"/>
                <w:szCs w:val="18"/>
                <w:vertAlign w:val="baseline"/>
                <w:lang w:val="en-US" w:eastAsia="zh-CN"/>
              </w:rPr>
            </w:pPr>
            <w:r>
              <w:rPr>
                <w:rFonts w:hint="eastAsia"/>
                <w:sz w:val="18"/>
                <w:szCs w:val="18"/>
                <w:vertAlign w:val="baseline"/>
                <w:lang w:val="en-US" w:eastAsia="zh-CN"/>
              </w:rPr>
              <w:t>性能、</w:t>
            </w:r>
            <w:r>
              <w:rPr>
                <w:rFonts w:hint="eastAsia"/>
                <w:sz w:val="18"/>
                <w:szCs w:val="18"/>
                <w:highlight w:val="none"/>
                <w:vertAlign w:val="baseline"/>
                <w:lang w:val="en-US" w:eastAsia="zh-CN"/>
              </w:rPr>
              <w:t>安全、</w:t>
            </w:r>
            <w:r>
              <w:rPr>
                <w:rFonts w:hint="eastAsia"/>
                <w:sz w:val="18"/>
                <w:szCs w:val="18"/>
                <w:vertAlign w:val="baseline"/>
                <w:lang w:val="en-US" w:eastAsia="zh-CN"/>
              </w:rPr>
              <w:t>可靠性、节能性、创新性</w:t>
            </w:r>
          </w:p>
        </w:tc>
      </w:tr>
      <w:tr w14:paraId="553ACDA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2120" w:type="dxa"/>
            <w:tcBorders>
              <w:tl2br w:val="nil"/>
              <w:tr2bl w:val="nil"/>
            </w:tcBorders>
            <w:vAlign w:val="center"/>
          </w:tcPr>
          <w:p w14:paraId="1F4DC35F">
            <w:pPr>
              <w:pStyle w:val="65"/>
              <w:ind w:firstLine="0" w:firstLineChars="0"/>
              <w:jc w:val="center"/>
              <w:rPr>
                <w:rFonts w:hint="eastAsia"/>
                <w:sz w:val="18"/>
                <w:szCs w:val="18"/>
                <w:vertAlign w:val="baseline"/>
                <w:lang w:val="en-US" w:eastAsia="zh-CN"/>
              </w:rPr>
            </w:pPr>
            <w:r>
              <w:rPr>
                <w:rFonts w:hint="eastAsia"/>
                <w:sz w:val="18"/>
                <w:szCs w:val="18"/>
                <w:vertAlign w:val="baseline"/>
                <w:lang w:val="en-US" w:eastAsia="zh-CN"/>
              </w:rPr>
              <w:t>城市照明设施养护评价</w:t>
            </w:r>
          </w:p>
        </w:tc>
        <w:tc>
          <w:tcPr>
            <w:tcW w:w="3055" w:type="dxa"/>
            <w:tcBorders>
              <w:tl2br w:val="nil"/>
              <w:tr2bl w:val="nil"/>
            </w:tcBorders>
            <w:vAlign w:val="center"/>
          </w:tcPr>
          <w:p w14:paraId="6677DEBF">
            <w:pPr>
              <w:pStyle w:val="65"/>
              <w:ind w:firstLine="0" w:firstLineChars="0"/>
              <w:rPr>
                <w:rFonts w:hint="eastAsia"/>
                <w:sz w:val="18"/>
                <w:szCs w:val="18"/>
                <w:vertAlign w:val="baseline"/>
                <w:lang w:val="en-US" w:eastAsia="zh-CN"/>
              </w:rPr>
            </w:pPr>
            <w:r>
              <w:rPr>
                <w:rFonts w:hint="eastAsia"/>
                <w:sz w:val="18"/>
                <w:szCs w:val="18"/>
                <w:vertAlign w:val="baseline"/>
                <w:lang w:val="en-US" w:eastAsia="zh-CN"/>
              </w:rPr>
              <w:t>养护单位申报的照明设施养护项目</w:t>
            </w:r>
          </w:p>
        </w:tc>
        <w:tc>
          <w:tcPr>
            <w:tcW w:w="4123" w:type="dxa"/>
            <w:tcBorders>
              <w:tl2br w:val="nil"/>
              <w:tr2bl w:val="nil"/>
            </w:tcBorders>
            <w:vAlign w:val="center"/>
          </w:tcPr>
          <w:p w14:paraId="7B4A81D8">
            <w:pPr>
              <w:pStyle w:val="65"/>
              <w:ind w:firstLine="0" w:firstLineChars="0"/>
              <w:rPr>
                <w:rFonts w:hint="eastAsia"/>
                <w:sz w:val="18"/>
                <w:szCs w:val="18"/>
                <w:vertAlign w:val="baseline"/>
                <w:lang w:val="en-US" w:eastAsia="zh-CN"/>
              </w:rPr>
            </w:pPr>
            <w:r>
              <w:rPr>
                <w:rFonts w:hint="eastAsia"/>
                <w:sz w:val="18"/>
                <w:szCs w:val="18"/>
                <w:vertAlign w:val="baseline"/>
                <w:lang w:val="en-US" w:eastAsia="zh-CN"/>
              </w:rPr>
              <w:t>养护管理制度、亮灯率与灯光效果延续性、设施完好率与运行状态、日常养护实施、故障维修效率、养护安全管理、养护档案管理、投诉处理、养护技术创新</w:t>
            </w:r>
          </w:p>
        </w:tc>
      </w:tr>
    </w:tbl>
    <w:p w14:paraId="7E9F3A0E">
      <w:pPr>
        <w:pStyle w:val="113"/>
        <w:spacing w:before="156" w:after="156"/>
        <w:rPr>
          <w:rFonts w:hint="default"/>
          <w:color w:val="auto"/>
          <w:lang w:val="en-US" w:eastAsia="zh-CN"/>
        </w:rPr>
      </w:pPr>
      <w:bookmarkStart w:id="198" w:name="_Toc21627"/>
      <w:bookmarkStart w:id="199" w:name="_Toc1313"/>
      <w:r>
        <w:rPr>
          <w:rFonts w:hint="default"/>
          <w:color w:val="auto"/>
          <w:lang w:val="en-US" w:eastAsia="zh-CN"/>
        </w:rPr>
        <w:t>评价方法与等级划分</w:t>
      </w:r>
      <w:bookmarkEnd w:id="198"/>
      <w:bookmarkEnd w:id="199"/>
    </w:p>
    <w:p w14:paraId="1946BBA1">
      <w:pPr>
        <w:pStyle w:val="114"/>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lang w:val="en-US" w:eastAsia="zh-CN"/>
        </w:rPr>
      </w:pPr>
      <w:r>
        <w:rPr>
          <w:rFonts w:hint="default" w:ascii="宋体" w:hAnsi="宋体" w:eastAsia="宋体" w:cs="宋体"/>
          <w:lang w:val="en-US" w:eastAsia="zh-CN"/>
        </w:rPr>
        <w:t>评价机构应根据城市照明类型、建设规模和建设阶段，确定评价对象和评价类型，选择专业技术领域相适应的专家组成评价组,共同评价,并形成书面记录。</w:t>
      </w:r>
    </w:p>
    <w:p w14:paraId="03709E01">
      <w:pPr>
        <w:pStyle w:val="114"/>
        <w:keepNext w:val="0"/>
        <w:keepLines w:val="0"/>
        <w:pageBreakBefore w:val="0"/>
        <w:widowControl/>
        <w:numPr>
          <w:ilvl w:val="-1"/>
          <w:numId w:val="0"/>
        </w:numPr>
        <w:kinsoku/>
        <w:wordWrap/>
        <w:overflowPunct/>
        <w:topLinePunct w:val="0"/>
        <w:autoSpaceDE/>
        <w:autoSpaceDN/>
        <w:bidi w:val="0"/>
        <w:adjustRightInd/>
        <w:snapToGrid/>
        <w:spacing w:beforeLines="0" w:afterLines="0"/>
        <w:ind w:left="0" w:leftChars="0" w:firstLine="360" w:firstLineChars="200"/>
        <w:textAlignment w:val="auto"/>
        <w:outlineLvl w:val="9"/>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注1：</w:t>
      </w:r>
      <w:r>
        <w:rPr>
          <w:rFonts w:hint="eastAsia" w:ascii="宋体" w:hAnsi="宋体" w:eastAsia="宋体" w:cs="宋体"/>
          <w:sz w:val="18"/>
          <w:szCs w:val="18"/>
          <w:lang w:val="en-US" w:eastAsia="zh-CN"/>
        </w:rPr>
        <w:t>城市照明类型分为道路照明、隧道照明和景观照明。</w:t>
      </w:r>
    </w:p>
    <w:p w14:paraId="6B4F1CF1">
      <w:pPr>
        <w:pStyle w:val="114"/>
        <w:keepNext w:val="0"/>
        <w:keepLines w:val="0"/>
        <w:pageBreakBefore w:val="0"/>
        <w:widowControl/>
        <w:numPr>
          <w:ilvl w:val="-1"/>
          <w:numId w:val="0"/>
        </w:numPr>
        <w:kinsoku/>
        <w:wordWrap/>
        <w:overflowPunct/>
        <w:topLinePunct w:val="0"/>
        <w:autoSpaceDE/>
        <w:autoSpaceDN/>
        <w:bidi w:val="0"/>
        <w:adjustRightInd/>
        <w:snapToGrid/>
        <w:spacing w:beforeLines="0" w:afterLines="0"/>
        <w:ind w:left="0" w:leftChars="0" w:firstLine="360" w:firstLineChars="200"/>
        <w:textAlignment w:val="auto"/>
        <w:outlineLvl w:val="9"/>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注2：</w:t>
      </w:r>
      <w:r>
        <w:rPr>
          <w:rFonts w:hint="eastAsia" w:ascii="宋体" w:hAnsi="宋体" w:eastAsia="宋体" w:cs="宋体"/>
          <w:sz w:val="18"/>
          <w:szCs w:val="18"/>
          <w:lang w:val="en-US" w:eastAsia="zh-CN"/>
        </w:rPr>
        <w:t>评价类型分为工程项目设计评价、工程项目施工评价、城市照明产品评价和城市照明设施养护评价。</w:t>
      </w:r>
    </w:p>
    <w:p w14:paraId="1BC0C35F">
      <w:pPr>
        <w:pStyle w:val="114"/>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lang w:val="en-US" w:eastAsia="zh-CN"/>
        </w:rPr>
      </w:pPr>
      <w:r>
        <w:rPr>
          <w:rFonts w:hint="default" w:ascii="宋体" w:hAnsi="宋体" w:eastAsia="宋体" w:cs="宋体"/>
          <w:lang w:val="en-US" w:eastAsia="zh-CN"/>
        </w:rPr>
        <w:t>参评</w:t>
      </w:r>
      <w:r>
        <w:rPr>
          <w:rFonts w:hint="eastAsia" w:ascii="宋体" w:hAnsi="宋体" w:eastAsia="宋体" w:cs="宋体"/>
          <w:lang w:val="en-US" w:eastAsia="zh-CN"/>
        </w:rPr>
        <w:t>工程（</w:t>
      </w:r>
      <w:r>
        <w:rPr>
          <w:rFonts w:hint="default" w:ascii="宋体" w:hAnsi="宋体" w:eastAsia="宋体" w:cs="宋体"/>
          <w:lang w:val="en-US" w:eastAsia="zh-CN"/>
        </w:rPr>
        <w:t>项目</w:t>
      </w:r>
      <w:r>
        <w:rPr>
          <w:rFonts w:hint="eastAsia" w:ascii="宋体" w:hAnsi="宋体" w:eastAsia="宋体" w:cs="宋体"/>
          <w:lang w:val="en-US" w:eastAsia="zh-CN"/>
        </w:rPr>
        <w:t>）应同时</w:t>
      </w:r>
      <w:r>
        <w:rPr>
          <w:rFonts w:hint="default" w:ascii="宋体" w:hAnsi="宋体" w:eastAsia="宋体" w:cs="宋体"/>
          <w:lang w:val="en-US" w:eastAsia="zh-CN"/>
        </w:rPr>
        <w:t>满足</w:t>
      </w:r>
      <w:r>
        <w:rPr>
          <w:rFonts w:hint="eastAsia" w:ascii="宋体" w:hAnsi="宋体" w:eastAsia="宋体" w:cs="宋体"/>
          <w:lang w:val="en-US" w:eastAsia="zh-CN"/>
        </w:rPr>
        <w:t>4.3的要求和</w:t>
      </w:r>
      <w:r>
        <w:rPr>
          <w:rFonts w:hint="default" w:ascii="宋体" w:hAnsi="宋体" w:eastAsia="宋体" w:cs="宋体"/>
          <w:lang w:val="en-US" w:eastAsia="zh-CN"/>
        </w:rPr>
        <w:t>以下核心指标</w:t>
      </w:r>
      <w:r>
        <w:rPr>
          <w:rFonts w:hint="eastAsia" w:ascii="宋体" w:hAnsi="宋体" w:eastAsia="宋体" w:cs="宋体"/>
          <w:lang w:val="en-US" w:eastAsia="zh-CN"/>
        </w:rPr>
        <w:t>，任一指标不达标则取消评价资格</w:t>
      </w:r>
      <w:r>
        <w:rPr>
          <w:rFonts w:hint="default" w:ascii="宋体" w:hAnsi="宋体" w:eastAsia="宋体" w:cs="宋体"/>
          <w:lang w:val="en-US" w:eastAsia="zh-CN"/>
        </w:rPr>
        <w:t>：</w:t>
      </w:r>
    </w:p>
    <w:p w14:paraId="6FB5CD0C">
      <w:pPr>
        <w:keepNext w:val="0"/>
        <w:keepLines w:val="0"/>
        <w:pageBreakBefore w:val="0"/>
        <w:widowControl/>
        <w:numPr>
          <w:ilvl w:val="0"/>
          <w:numId w:val="35"/>
        </w:numPr>
        <w:tabs>
          <w:tab w:val="left" w:pos="851"/>
        </w:tabs>
        <w:kinsoku/>
        <w:wordWrap/>
        <w:overflowPunct/>
        <w:topLinePunct w:val="0"/>
        <w:autoSpaceDE/>
        <w:autoSpaceDN/>
        <w:bidi w:val="0"/>
        <w:adjustRightInd/>
        <w:snapToGrid/>
        <w:spacing w:beforeLines="0" w:afterLines="0" w:line="240" w:lineRule="auto"/>
        <w:ind w:left="851" w:hanging="426"/>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施工无安全生产事故；</w:t>
      </w:r>
    </w:p>
    <w:p w14:paraId="45FA3CC7">
      <w:pPr>
        <w:keepNext w:val="0"/>
        <w:keepLines w:val="0"/>
        <w:pageBreakBefore w:val="0"/>
        <w:widowControl/>
        <w:numPr>
          <w:ilvl w:val="0"/>
          <w:numId w:val="35"/>
        </w:numPr>
        <w:tabs>
          <w:tab w:val="left" w:pos="851"/>
        </w:tabs>
        <w:kinsoku/>
        <w:wordWrap/>
        <w:overflowPunct/>
        <w:topLinePunct w:val="0"/>
        <w:autoSpaceDE/>
        <w:autoSpaceDN/>
        <w:bidi w:val="0"/>
        <w:adjustRightInd/>
        <w:snapToGrid/>
        <w:spacing w:beforeLines="0" w:afterLines="0" w:line="240" w:lineRule="auto"/>
        <w:ind w:left="851" w:hanging="426"/>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无严重光污染投诉；</w:t>
      </w:r>
    </w:p>
    <w:p w14:paraId="0A651FAD">
      <w:pPr>
        <w:keepNext w:val="0"/>
        <w:keepLines w:val="0"/>
        <w:pageBreakBefore w:val="0"/>
        <w:widowControl/>
        <w:numPr>
          <w:ilvl w:val="0"/>
          <w:numId w:val="35"/>
        </w:numPr>
        <w:tabs>
          <w:tab w:val="left" w:pos="851"/>
        </w:tabs>
        <w:kinsoku/>
        <w:wordWrap/>
        <w:overflowPunct/>
        <w:topLinePunct w:val="0"/>
        <w:autoSpaceDE/>
        <w:autoSpaceDN/>
        <w:bidi w:val="0"/>
        <w:adjustRightInd/>
        <w:snapToGrid/>
        <w:spacing w:beforeLines="0" w:afterLines="0" w:line="240" w:lineRule="auto"/>
        <w:ind w:left="851" w:hanging="426"/>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照明功率密度不超过标准上限；</w:t>
      </w:r>
    </w:p>
    <w:p w14:paraId="2BA88B5F">
      <w:pPr>
        <w:keepNext w:val="0"/>
        <w:keepLines w:val="0"/>
        <w:pageBreakBefore w:val="0"/>
        <w:widowControl/>
        <w:numPr>
          <w:ilvl w:val="0"/>
          <w:numId w:val="35"/>
        </w:numPr>
        <w:tabs>
          <w:tab w:val="left" w:pos="851"/>
        </w:tabs>
        <w:kinsoku/>
        <w:wordWrap/>
        <w:overflowPunct/>
        <w:topLinePunct w:val="0"/>
        <w:autoSpaceDE/>
        <w:autoSpaceDN/>
        <w:bidi w:val="0"/>
        <w:adjustRightInd/>
        <w:snapToGrid/>
        <w:spacing w:beforeLines="0" w:afterLines="0" w:line="240" w:lineRule="auto"/>
        <w:ind w:left="851" w:hanging="426"/>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新建</w:t>
      </w:r>
      <w:r>
        <w:rPr>
          <w:rFonts w:hint="eastAsia" w:ascii="宋体" w:hAnsi="宋体" w:cs="宋体"/>
          <w:color w:val="auto"/>
          <w:lang w:val="en-US" w:eastAsia="zh-CN"/>
        </w:rPr>
        <w:t>(</w:t>
      </w:r>
      <w:r>
        <w:rPr>
          <w:rFonts w:hint="eastAsia" w:ascii="宋体" w:hAnsi="宋体" w:eastAsia="宋体" w:cs="宋体"/>
          <w:color w:val="auto"/>
          <w:lang w:val="en-US" w:eastAsia="zh-CN"/>
        </w:rPr>
        <w:t>项目</w:t>
      </w:r>
      <w:r>
        <w:rPr>
          <w:rFonts w:hint="eastAsia" w:ascii="宋体" w:hAnsi="宋体" w:cs="宋体"/>
          <w:color w:val="auto"/>
          <w:lang w:val="en-US" w:eastAsia="zh-CN"/>
        </w:rPr>
        <w:t>）</w:t>
      </w:r>
      <w:r>
        <w:rPr>
          <w:rFonts w:hint="eastAsia" w:ascii="宋体" w:hAnsi="宋体" w:eastAsia="宋体" w:cs="宋体"/>
          <w:color w:val="auto"/>
          <w:lang w:val="en-US" w:eastAsia="zh-CN"/>
        </w:rPr>
        <w:t>设施完好率达到100</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％；养护项目设施完好率不低于9</w:t>
      </w:r>
      <w:r>
        <w:rPr>
          <w:rFonts w:hint="eastAsia" w:ascii="宋体" w:hAnsi="宋体" w:cs="宋体"/>
          <w:color w:val="auto"/>
          <w:lang w:val="en-US" w:eastAsia="zh-CN"/>
        </w:rPr>
        <w:t xml:space="preserve">5 </w:t>
      </w:r>
      <w:r>
        <w:rPr>
          <w:rFonts w:hint="eastAsia" w:ascii="宋体" w:hAnsi="宋体" w:eastAsia="宋体" w:cs="宋体"/>
          <w:color w:val="auto"/>
          <w:lang w:val="en-US" w:eastAsia="zh-CN"/>
        </w:rPr>
        <w:t>％。</w:t>
      </w:r>
    </w:p>
    <w:p w14:paraId="4876FF5A">
      <w:pPr>
        <w:keepNext w:val="0"/>
        <w:keepLines w:val="0"/>
        <w:pageBreakBefore w:val="0"/>
        <w:widowControl/>
        <w:numPr>
          <w:ilvl w:val="0"/>
          <w:numId w:val="35"/>
        </w:numPr>
        <w:tabs>
          <w:tab w:val="left" w:pos="851"/>
        </w:tabs>
        <w:kinsoku/>
        <w:wordWrap/>
        <w:overflowPunct/>
        <w:topLinePunct w:val="0"/>
        <w:autoSpaceDE/>
        <w:autoSpaceDN/>
        <w:bidi w:val="0"/>
        <w:adjustRightInd/>
        <w:snapToGrid/>
        <w:spacing w:beforeLines="0" w:afterLines="0" w:line="240" w:lineRule="auto"/>
        <w:ind w:left="851" w:hanging="426"/>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主干道</w:t>
      </w:r>
      <w:r>
        <w:rPr>
          <w:rFonts w:hint="eastAsia" w:ascii="宋体" w:hAnsi="宋体" w:cs="宋体"/>
          <w:color w:val="auto"/>
          <w:lang w:val="en-US" w:eastAsia="zh-CN"/>
        </w:rPr>
        <w:t>、</w:t>
      </w:r>
      <w:r>
        <w:rPr>
          <w:rFonts w:hint="eastAsia" w:ascii="宋体" w:hAnsi="宋体" w:eastAsia="宋体" w:cs="宋体"/>
          <w:color w:val="auto"/>
          <w:lang w:val="en-US" w:eastAsia="zh-CN"/>
        </w:rPr>
        <w:t>景观照明</w:t>
      </w:r>
      <w:r>
        <w:rPr>
          <w:rFonts w:hint="eastAsia" w:ascii="宋体" w:hAnsi="宋体" w:cs="宋体"/>
          <w:color w:val="auto"/>
          <w:lang w:val="en-US" w:eastAsia="zh-CN"/>
        </w:rPr>
        <w:t>亮灯率</w:t>
      </w:r>
      <w:r>
        <w:rPr>
          <w:rFonts w:hint="eastAsia" w:ascii="宋体" w:hAnsi="宋体" w:eastAsia="宋体" w:cs="宋体"/>
          <w:color w:val="auto"/>
          <w:lang w:val="en-US" w:eastAsia="zh-CN"/>
        </w:rPr>
        <w:t>≥98 ％，次干道/支路</w:t>
      </w:r>
      <w:r>
        <w:rPr>
          <w:rFonts w:hint="eastAsia" w:ascii="宋体" w:hAnsi="宋体" w:cs="宋体"/>
          <w:color w:val="auto"/>
          <w:lang w:val="en-US" w:eastAsia="zh-CN"/>
        </w:rPr>
        <w:t>亮灯率</w:t>
      </w:r>
      <w:r>
        <w:rPr>
          <w:rFonts w:hint="eastAsia" w:ascii="宋体" w:hAnsi="宋体" w:eastAsia="宋体" w:cs="宋体"/>
          <w:color w:val="auto"/>
          <w:lang w:val="en-US" w:eastAsia="zh-CN"/>
        </w:rPr>
        <w:t>≥96 ％</w:t>
      </w:r>
      <w:r>
        <w:rPr>
          <w:rFonts w:hint="eastAsia" w:ascii="宋体" w:hAnsi="宋体" w:cs="宋体"/>
          <w:color w:val="auto"/>
          <w:lang w:val="en-US" w:eastAsia="zh-CN"/>
        </w:rPr>
        <w:t>；</w:t>
      </w:r>
    </w:p>
    <w:p w14:paraId="27E368B2">
      <w:pPr>
        <w:keepNext w:val="0"/>
        <w:keepLines w:val="0"/>
        <w:pageBreakBefore w:val="0"/>
        <w:widowControl/>
        <w:numPr>
          <w:ilvl w:val="0"/>
          <w:numId w:val="35"/>
        </w:numPr>
        <w:tabs>
          <w:tab w:val="left" w:pos="851"/>
        </w:tabs>
        <w:kinsoku/>
        <w:wordWrap/>
        <w:overflowPunct/>
        <w:topLinePunct w:val="0"/>
        <w:autoSpaceDE/>
        <w:autoSpaceDN/>
        <w:bidi w:val="0"/>
        <w:adjustRightInd/>
        <w:snapToGrid/>
        <w:spacing w:beforeLines="0" w:afterLines="0" w:line="240" w:lineRule="auto"/>
        <w:ind w:left="851" w:hanging="426"/>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产品符合国家标准要求。</w:t>
      </w:r>
    </w:p>
    <w:p w14:paraId="775BCB45">
      <w:pPr>
        <w:pStyle w:val="114"/>
        <w:autoSpaceDE/>
        <w:autoSpaceDN/>
        <w:spacing w:before="0" w:beforeLines="0" w:after="0" w:afterLines="0"/>
        <w:ind w:firstLine="0" w:firstLineChars="0"/>
        <w:rPr>
          <w:rFonts w:hint="default" w:ascii="宋体" w:hAnsi="宋体" w:eastAsia="宋体" w:cs="宋体"/>
          <w:lang w:val="en-US" w:eastAsia="zh-CN"/>
        </w:rPr>
      </w:pPr>
      <w:r>
        <w:rPr>
          <w:rFonts w:hint="default" w:ascii="宋体" w:hAnsi="宋体" w:eastAsia="宋体" w:cs="宋体"/>
          <w:lang w:val="en-US" w:eastAsia="zh-CN"/>
        </w:rPr>
        <w:t>评价总分由所选评价模块得分构成，工程</w:t>
      </w:r>
      <w:r>
        <w:rPr>
          <w:rFonts w:hint="eastAsia" w:ascii="宋体" w:hAnsi="宋体" w:eastAsia="宋体" w:cs="宋体"/>
          <w:lang w:val="en-US" w:eastAsia="zh-CN"/>
        </w:rPr>
        <w:t>（</w:t>
      </w:r>
      <w:r>
        <w:rPr>
          <w:rFonts w:hint="default" w:ascii="宋体" w:hAnsi="宋体" w:eastAsia="宋体" w:cs="宋体"/>
          <w:lang w:val="en-US" w:eastAsia="zh-CN"/>
        </w:rPr>
        <w:t>项目</w:t>
      </w:r>
      <w:r>
        <w:rPr>
          <w:rFonts w:hint="eastAsia" w:ascii="宋体" w:hAnsi="宋体" w:eastAsia="宋体" w:cs="宋体"/>
          <w:lang w:val="en-US" w:eastAsia="zh-CN"/>
        </w:rPr>
        <w:t>）</w:t>
      </w:r>
      <w:r>
        <w:rPr>
          <w:rFonts w:hint="default" w:ascii="宋体" w:hAnsi="宋体" w:eastAsia="宋体" w:cs="宋体"/>
          <w:lang w:val="en-US" w:eastAsia="zh-CN"/>
        </w:rPr>
        <w:t>设计、施工、产品、养护为基础分，技术创新为加分项</w:t>
      </w:r>
      <w:r>
        <w:rPr>
          <w:rFonts w:hint="eastAsia" w:ascii="宋体" w:hAnsi="宋体" w:eastAsia="宋体" w:cs="宋体"/>
          <w:lang w:val="en-US" w:eastAsia="zh-CN"/>
        </w:rPr>
        <w:t>。</w:t>
      </w:r>
    </w:p>
    <w:p w14:paraId="286F0DFE">
      <w:pPr>
        <w:pStyle w:val="114"/>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default" w:ascii="宋体" w:hAnsi="宋体" w:eastAsia="宋体" w:cs="宋体"/>
          <w:lang w:val="en-US" w:eastAsia="zh-CN"/>
        </w:rPr>
      </w:pPr>
      <w:r>
        <w:rPr>
          <w:rFonts w:hint="default" w:ascii="宋体" w:hAnsi="宋体" w:eastAsia="宋体" w:cs="宋体"/>
          <w:lang w:val="en-US" w:eastAsia="zh-CN"/>
        </w:rPr>
        <w:t>总分按百分制，等级</w:t>
      </w:r>
      <w:r>
        <w:rPr>
          <w:rFonts w:hint="eastAsia" w:ascii="宋体" w:hAnsi="宋体" w:eastAsia="宋体" w:cs="宋体"/>
          <w:lang w:val="en-US" w:eastAsia="zh-CN"/>
        </w:rPr>
        <w:t>应按以下要求进行划分：</w:t>
      </w:r>
    </w:p>
    <w:p w14:paraId="03EFCBCA">
      <w:pPr>
        <w:pStyle w:val="65"/>
        <w:rPr>
          <w:rFonts w:hint="eastAsia" w:ascii="宋体" w:hAnsi="宋体" w:cs="宋体"/>
          <w:color w:val="000000" w:themeColor="text1"/>
          <w:kern w:val="0"/>
          <w:sz w:val="21"/>
          <w:szCs w:val="20"/>
          <w:highlight w:val="none"/>
          <w:lang w:val="en-US" w:eastAsia="zh-CN" w:bidi="ar-SA"/>
          <w14:textFill>
            <w14:solidFill>
              <w14:schemeClr w14:val="tx1"/>
            </w14:solidFill>
          </w14:textFill>
        </w:rPr>
      </w:pPr>
      <w:r>
        <w:rPr>
          <w:rFonts w:hint="eastAsia" w:ascii="宋体" w:hAnsi="宋体" w:cs="宋体"/>
          <w:color w:val="000000" w:themeColor="text1"/>
          <w:kern w:val="0"/>
          <w:sz w:val="21"/>
          <w:szCs w:val="20"/>
          <w:highlight w:val="none"/>
          <w:lang w:val="en-US" w:eastAsia="zh-CN" w:bidi="ar-SA"/>
          <w14:textFill>
            <w14:solidFill>
              <w14:schemeClr w14:val="tx1"/>
            </w14:solidFill>
          </w14:textFill>
        </w:rPr>
        <w:t>——五星级：总分≥90分；</w:t>
      </w:r>
    </w:p>
    <w:p w14:paraId="1918E4BD">
      <w:pPr>
        <w:pStyle w:val="65"/>
        <w:rPr>
          <w:rFonts w:hint="eastAsia" w:ascii="宋体" w:hAnsi="宋体" w:cs="宋体"/>
          <w:color w:val="000000" w:themeColor="text1"/>
          <w:kern w:val="0"/>
          <w:sz w:val="21"/>
          <w:szCs w:val="20"/>
          <w:highlight w:val="none"/>
          <w:lang w:val="en-US" w:eastAsia="zh-CN" w:bidi="ar-SA"/>
          <w14:textFill>
            <w14:solidFill>
              <w14:schemeClr w14:val="tx1"/>
            </w14:solidFill>
          </w14:textFill>
        </w:rPr>
      </w:pPr>
      <w:r>
        <w:rPr>
          <w:rFonts w:hint="eastAsia" w:ascii="宋体" w:hAnsi="宋体" w:cs="宋体"/>
          <w:color w:val="000000" w:themeColor="text1"/>
          <w:kern w:val="0"/>
          <w:sz w:val="21"/>
          <w:szCs w:val="20"/>
          <w:highlight w:val="none"/>
          <w:lang w:val="en-US" w:eastAsia="zh-CN" w:bidi="ar-SA"/>
          <w14:textFill>
            <w14:solidFill>
              <w14:schemeClr w14:val="tx1"/>
            </w14:solidFill>
          </w14:textFill>
        </w:rPr>
        <w:t>——四星级：80分≤总分＜90分；</w:t>
      </w:r>
    </w:p>
    <w:p w14:paraId="5E3B4B02">
      <w:pPr>
        <w:pStyle w:val="65"/>
        <w:rPr>
          <w:rFonts w:hint="eastAsia" w:ascii="宋体" w:hAnsi="宋体" w:cs="宋体"/>
          <w:color w:val="000000" w:themeColor="text1"/>
          <w:kern w:val="0"/>
          <w:sz w:val="21"/>
          <w:szCs w:val="20"/>
          <w:highlight w:val="none"/>
          <w:lang w:val="en-US" w:eastAsia="zh-CN" w:bidi="ar-SA"/>
          <w14:textFill>
            <w14:solidFill>
              <w14:schemeClr w14:val="tx1"/>
            </w14:solidFill>
          </w14:textFill>
        </w:rPr>
      </w:pPr>
      <w:r>
        <w:rPr>
          <w:rFonts w:hint="eastAsia" w:ascii="宋体" w:hAnsi="宋体" w:cs="宋体"/>
          <w:color w:val="000000" w:themeColor="text1"/>
          <w:kern w:val="0"/>
          <w:sz w:val="21"/>
          <w:szCs w:val="20"/>
          <w:highlight w:val="none"/>
          <w:lang w:val="en-US" w:eastAsia="zh-CN" w:bidi="ar-SA"/>
          <w14:textFill>
            <w14:solidFill>
              <w14:schemeClr w14:val="tx1"/>
            </w14:solidFill>
          </w14:textFill>
        </w:rPr>
        <w:t>——三星级：70分≤总分＜80分。</w:t>
      </w:r>
    </w:p>
    <w:bookmarkEnd w:id="188"/>
    <w:bookmarkEnd w:id="189"/>
    <w:bookmarkEnd w:id="190"/>
    <w:bookmarkEnd w:id="191"/>
    <w:bookmarkEnd w:id="192"/>
    <w:bookmarkEnd w:id="193"/>
    <w:bookmarkEnd w:id="194"/>
    <w:bookmarkEnd w:id="195"/>
    <w:bookmarkEnd w:id="196"/>
    <w:bookmarkEnd w:id="197"/>
    <w:p w14:paraId="65D94166">
      <w:pPr>
        <w:numPr>
          <w:ilvl w:val="1"/>
          <w:numId w:val="2"/>
        </w:numPr>
        <w:spacing w:before="240" w:beforeLines="100" w:after="240" w:afterLines="100"/>
        <w:outlineLvl w:val="0"/>
        <w:rPr>
          <w:rFonts w:ascii="黑体" w:hAnsi="黑体" w:eastAsia="黑体" w:cs="黑体"/>
        </w:rPr>
      </w:pPr>
      <w:bookmarkStart w:id="200" w:name="_Toc15147"/>
      <w:bookmarkStart w:id="201" w:name="_Toc29451"/>
      <w:bookmarkStart w:id="202" w:name="_Toc20637"/>
      <w:r>
        <w:rPr>
          <w:rFonts w:hint="eastAsia" w:ascii="黑体" w:hAnsi="黑体" w:eastAsia="黑体" w:cs="黑体"/>
        </w:rPr>
        <w:t>评价程序</w:t>
      </w:r>
      <w:bookmarkEnd w:id="200"/>
      <w:bookmarkEnd w:id="201"/>
      <w:bookmarkEnd w:id="202"/>
    </w:p>
    <w:p w14:paraId="3179CAD3">
      <w:pPr>
        <w:pStyle w:val="114"/>
        <w:spacing w:before="120" w:after="120"/>
        <w:rPr>
          <w:rFonts w:hAnsi="黑体" w:cs="黑体"/>
        </w:rPr>
      </w:pPr>
      <w:r>
        <w:rPr>
          <w:rFonts w:hint="eastAsia" w:hAnsi="黑体" w:cs="黑体"/>
        </w:rPr>
        <w:t>评价流程</w:t>
      </w:r>
    </w:p>
    <w:p w14:paraId="67776017">
      <w:pPr>
        <w:pStyle w:val="74"/>
        <w:spacing w:before="120" w:after="120"/>
      </w:pPr>
      <w:r>
        <w:rPr>
          <w:rFonts w:hint="eastAsia"/>
        </w:rPr>
        <w:t>申请、受理、</w:t>
      </w:r>
      <w:r>
        <w:rPr>
          <w:rFonts w:hint="eastAsia"/>
          <w:lang w:val="en-US" w:eastAsia="zh-CN"/>
        </w:rPr>
        <w:t>资料审查</w:t>
      </w:r>
    </w:p>
    <w:p w14:paraId="7704616F">
      <w:pPr>
        <w:pStyle w:val="103"/>
        <w:spacing w:beforeLines="0" w:afterLines="0"/>
        <w:rPr>
          <w:rFonts w:ascii="宋体" w:hAnsi="宋体" w:eastAsia="宋体" w:cs="宋体"/>
        </w:rPr>
      </w:pPr>
      <w:r>
        <w:rPr>
          <w:rFonts w:hint="eastAsia" w:ascii="宋体" w:hAnsi="宋体" w:eastAsia="宋体" w:cs="宋体"/>
        </w:rPr>
        <w:t>城市照明优质工程（项目）评价</w:t>
      </w:r>
      <w:r>
        <w:rPr>
          <w:rFonts w:hint="eastAsia" w:ascii="宋体" w:hAnsi="宋体" w:eastAsia="宋体" w:cs="宋体"/>
          <w:lang w:val="en-US" w:eastAsia="zh-CN"/>
        </w:rPr>
        <w:t>流程应按图1的顺序进行。</w:t>
      </w:r>
    </w:p>
    <w:p w14:paraId="49FEEEBF">
      <w:pPr>
        <w:pStyle w:val="103"/>
        <w:spacing w:beforeLines="0" w:afterLines="0"/>
        <w:rPr>
          <w:rFonts w:ascii="宋体" w:hAnsi="宋体" w:eastAsia="宋体" w:cs="宋体"/>
        </w:rPr>
      </w:pPr>
      <w:r>
        <w:rPr>
          <w:rFonts w:hint="eastAsia" w:ascii="宋体" w:hAnsi="宋体" w:eastAsia="宋体" w:cs="宋体"/>
          <w:lang w:val="en-US" w:eastAsia="zh-CN"/>
        </w:rPr>
        <w:t>城市照明优质工程（项目）相关单位</w:t>
      </w:r>
      <w:r>
        <w:rPr>
          <w:rFonts w:hint="eastAsia" w:ascii="宋体" w:hAnsi="宋体" w:eastAsia="宋体" w:cs="宋体"/>
          <w:lang w:eastAsia="zh-CN"/>
        </w:rPr>
        <w:t>应</w:t>
      </w:r>
      <w:r>
        <w:rPr>
          <w:rFonts w:hint="eastAsia" w:ascii="宋体" w:hAnsi="宋体" w:eastAsia="宋体" w:cs="宋体"/>
        </w:rPr>
        <w:t>向评价机构提出书面申请，</w:t>
      </w:r>
      <w:r>
        <w:rPr>
          <w:rFonts w:hint="eastAsia" w:ascii="宋体" w:hAnsi="宋体" w:eastAsia="宋体" w:cs="宋体"/>
          <w:lang w:val="en-US" w:eastAsia="zh-CN"/>
        </w:rPr>
        <w:t>申报表</w:t>
      </w:r>
      <w:r>
        <w:rPr>
          <w:rFonts w:hint="eastAsia" w:ascii="宋体" w:hAnsi="宋体" w:eastAsia="宋体" w:cs="宋体"/>
        </w:rPr>
        <w:t>式样见附录</w:t>
      </w:r>
      <w:r>
        <w:rPr>
          <w:rFonts w:hint="eastAsia" w:ascii="宋体" w:hAnsi="宋体" w:eastAsia="宋体" w:cs="宋体"/>
          <w:lang w:val="en-US" w:eastAsia="zh-CN"/>
        </w:rPr>
        <w:t>A</w:t>
      </w:r>
      <w:r>
        <w:rPr>
          <w:rFonts w:hint="eastAsia" w:ascii="宋体" w:hAnsi="宋体" w:eastAsia="宋体" w:cs="宋体"/>
        </w:rPr>
        <w:t>中</w:t>
      </w:r>
      <w:r>
        <w:rPr>
          <w:rFonts w:hint="eastAsia" w:ascii="宋体" w:hAnsi="宋体" w:eastAsia="宋体" w:cs="宋体"/>
          <w:lang w:val="en-US" w:eastAsia="zh-CN"/>
        </w:rPr>
        <w:t>表A</w:t>
      </w:r>
      <w:r>
        <w:rPr>
          <w:rFonts w:hint="eastAsia" w:ascii="宋体" w:hAnsi="宋体" w:eastAsia="宋体" w:cs="宋体"/>
        </w:rPr>
        <w:t>.1</w:t>
      </w:r>
      <w:r>
        <w:rPr>
          <w:rFonts w:hint="eastAsia" w:ascii="宋体" w:hAnsi="宋体" w:eastAsia="宋体" w:cs="宋体"/>
          <w:lang w:eastAsia="zh-CN"/>
        </w:rPr>
        <w:t>，申请阶段的流程记录应按GB/T 43992的要求规范留存，可追溯、可核查。</w:t>
      </w:r>
    </w:p>
    <w:p w14:paraId="586F493C">
      <w:pPr>
        <w:pStyle w:val="103"/>
        <w:spacing w:before="0" w:beforeLines="0" w:after="0" w:afterLines="0"/>
        <w:rPr>
          <w:rFonts w:hint="eastAsia" w:ascii="宋体" w:hAnsi="宋体" w:eastAsia="宋体" w:cs="宋体"/>
          <w:color w:val="auto"/>
          <w:lang w:val="en-US" w:eastAsia="zh-CN"/>
        </w:rPr>
      </w:pPr>
      <w:r>
        <w:rPr>
          <w:rFonts w:hint="eastAsia" w:ascii="宋体" w:hAnsi="宋体" w:eastAsia="宋体" w:cs="宋体"/>
          <w:lang w:val="en-US" w:eastAsia="zh-CN"/>
        </w:rPr>
        <w:t>申报单位</w:t>
      </w:r>
      <w:r>
        <w:rPr>
          <w:rFonts w:hint="eastAsia" w:ascii="宋体" w:hAnsi="宋体" w:eastAsia="宋体" w:cs="宋体"/>
          <w:color w:val="auto"/>
          <w:lang w:val="en-US" w:eastAsia="zh-CN"/>
        </w:rPr>
        <w:t>应提交城市照明设计、施工、验收、检测、运行、管理、维护等相关文件资料，</w:t>
      </w:r>
      <w:r>
        <w:rPr>
          <w:rFonts w:hint="eastAsia" w:ascii="宋体" w:hAnsi="宋体" w:eastAsia="宋体" w:cs="宋体"/>
          <w:lang w:val="en-US" w:eastAsia="zh-CN"/>
        </w:rPr>
        <w:t>资料</w:t>
      </w:r>
      <w:r>
        <w:rPr>
          <w:rFonts w:hint="eastAsia" w:ascii="宋体" w:hAnsi="宋体" w:eastAsia="宋体" w:cs="宋体"/>
        </w:rPr>
        <w:t>应真实、完整、有效。</w:t>
      </w:r>
      <w:r>
        <w:rPr>
          <w:rFonts w:hint="eastAsia" w:ascii="宋体" w:hAnsi="宋体" w:eastAsia="宋体" w:cs="宋体"/>
          <w:color w:val="auto"/>
          <w:lang w:val="en-US" w:eastAsia="zh-CN"/>
        </w:rPr>
        <w:t>包括以下内容：</w:t>
      </w:r>
    </w:p>
    <w:p w14:paraId="54D0CD94">
      <w:pPr>
        <w:keepNext w:val="0"/>
        <w:keepLines w:val="0"/>
        <w:pageBreakBefore w:val="0"/>
        <w:widowControl/>
        <w:numPr>
          <w:ilvl w:val="0"/>
          <w:numId w:val="36"/>
        </w:numPr>
        <w:tabs>
          <w:tab w:val="left" w:pos="851"/>
        </w:tabs>
        <w:kinsoku/>
        <w:wordWrap/>
        <w:overflowPunct/>
        <w:topLinePunct w:val="0"/>
        <w:autoSpaceDE/>
        <w:autoSpaceDN/>
        <w:bidi w:val="0"/>
        <w:adjustRightInd/>
        <w:snapToGrid/>
        <w:spacing w:beforeLines="0" w:afterLines="0" w:line="240" w:lineRule="auto"/>
        <w:ind w:left="851" w:hanging="426"/>
        <w:jc w:val="both"/>
        <w:textAlignment w:val="auto"/>
        <w:outlineLvl w:val="9"/>
        <w:rPr>
          <w:rFonts w:hint="eastAsia" w:ascii="宋体" w:hAnsi="宋体" w:eastAsia="宋体" w:cs="宋体"/>
          <w:color w:val="auto"/>
          <w:sz w:val="21"/>
          <w:lang w:val="en-US" w:eastAsia="zh-CN" w:bidi="ar-SA"/>
        </w:rPr>
      </w:pPr>
      <w:r>
        <w:rPr>
          <w:rFonts w:hint="eastAsia" w:ascii="宋体" w:hAnsi="宋体" w:eastAsia="宋体" w:cs="宋体"/>
          <w:color w:val="auto"/>
          <w:sz w:val="21"/>
          <w:lang w:val="en-US" w:eastAsia="zh-CN" w:bidi="ar-SA"/>
        </w:rPr>
        <w:t>评价申报表；</w:t>
      </w:r>
    </w:p>
    <w:p w14:paraId="7DD9E839">
      <w:pPr>
        <w:keepNext w:val="0"/>
        <w:keepLines w:val="0"/>
        <w:pageBreakBefore w:val="0"/>
        <w:widowControl/>
        <w:numPr>
          <w:ilvl w:val="0"/>
          <w:numId w:val="36"/>
        </w:numPr>
        <w:tabs>
          <w:tab w:val="left" w:pos="851"/>
        </w:tabs>
        <w:kinsoku/>
        <w:wordWrap/>
        <w:overflowPunct/>
        <w:topLinePunct w:val="0"/>
        <w:autoSpaceDE/>
        <w:autoSpaceDN/>
        <w:bidi w:val="0"/>
        <w:adjustRightInd/>
        <w:snapToGrid/>
        <w:spacing w:beforeLines="0" w:afterLines="0" w:line="240" w:lineRule="auto"/>
        <w:ind w:left="851" w:hanging="426"/>
        <w:jc w:val="both"/>
        <w:textAlignment w:val="auto"/>
        <w:outlineLvl w:val="9"/>
        <w:rPr>
          <w:rFonts w:hint="eastAsia" w:ascii="宋体" w:hAnsi="宋体" w:eastAsia="宋体" w:cs="宋体"/>
          <w:color w:val="auto"/>
          <w:sz w:val="21"/>
          <w:lang w:val="en-US" w:eastAsia="zh-CN" w:bidi="ar-SA"/>
        </w:rPr>
      </w:pPr>
      <w:r>
        <w:rPr>
          <w:rFonts w:hint="eastAsia"/>
          <w:color w:val="auto"/>
          <w:lang w:val="en-US" w:eastAsia="zh-CN"/>
        </w:rPr>
        <w:t>申报资料目录；</w:t>
      </w:r>
    </w:p>
    <w:p w14:paraId="48684089">
      <w:pPr>
        <w:keepNext w:val="0"/>
        <w:keepLines w:val="0"/>
        <w:pageBreakBefore w:val="0"/>
        <w:widowControl/>
        <w:numPr>
          <w:ilvl w:val="0"/>
          <w:numId w:val="36"/>
        </w:numPr>
        <w:tabs>
          <w:tab w:val="left" w:pos="851"/>
        </w:tabs>
        <w:kinsoku/>
        <w:wordWrap/>
        <w:overflowPunct/>
        <w:topLinePunct w:val="0"/>
        <w:autoSpaceDE/>
        <w:autoSpaceDN/>
        <w:bidi w:val="0"/>
        <w:adjustRightInd/>
        <w:snapToGrid/>
        <w:spacing w:beforeLines="0" w:afterLines="0" w:line="240" w:lineRule="auto"/>
        <w:ind w:left="851" w:hanging="426"/>
        <w:jc w:val="both"/>
        <w:textAlignment w:val="auto"/>
        <w:outlineLvl w:val="9"/>
        <w:rPr>
          <w:rFonts w:hint="eastAsia" w:ascii="宋体" w:hAnsi="宋体" w:eastAsia="宋体" w:cs="宋体"/>
          <w:color w:val="auto"/>
          <w:sz w:val="21"/>
          <w:lang w:val="en-US" w:eastAsia="zh-CN" w:bidi="ar-SA"/>
        </w:rPr>
      </w:pPr>
      <w:r>
        <w:rPr>
          <w:rFonts w:hint="eastAsia" w:ascii="宋体" w:hAnsi="宋体" w:cs="宋体"/>
          <w:color w:val="auto"/>
          <w:sz w:val="21"/>
          <w:lang w:val="en-US" w:eastAsia="zh-CN" w:bidi="ar-SA"/>
        </w:rPr>
        <w:t>工程（项目）</w:t>
      </w:r>
      <w:r>
        <w:rPr>
          <w:rFonts w:hint="eastAsia" w:ascii="宋体" w:hAnsi="宋体" w:eastAsia="宋体" w:cs="宋体"/>
          <w:color w:val="auto"/>
          <w:sz w:val="21"/>
          <w:lang w:val="en-US" w:eastAsia="zh-CN" w:bidi="ar-SA"/>
        </w:rPr>
        <w:t>基本信息；</w:t>
      </w:r>
    </w:p>
    <w:p w14:paraId="0273C8E9">
      <w:pPr>
        <w:keepNext w:val="0"/>
        <w:keepLines w:val="0"/>
        <w:pageBreakBefore w:val="0"/>
        <w:widowControl/>
        <w:numPr>
          <w:ilvl w:val="0"/>
          <w:numId w:val="36"/>
        </w:numPr>
        <w:tabs>
          <w:tab w:val="left" w:pos="851"/>
        </w:tabs>
        <w:kinsoku/>
        <w:wordWrap/>
        <w:overflowPunct/>
        <w:topLinePunct w:val="0"/>
        <w:autoSpaceDE/>
        <w:autoSpaceDN/>
        <w:bidi w:val="0"/>
        <w:adjustRightInd/>
        <w:snapToGrid/>
        <w:spacing w:beforeLines="0" w:afterLines="0" w:line="240" w:lineRule="auto"/>
        <w:ind w:left="851" w:hanging="426"/>
        <w:jc w:val="both"/>
        <w:textAlignment w:val="auto"/>
        <w:outlineLvl w:val="9"/>
        <w:rPr>
          <w:rFonts w:hint="eastAsia" w:ascii="宋体" w:hAnsi="宋体" w:eastAsia="宋体" w:cs="宋体"/>
          <w:color w:val="auto"/>
          <w:sz w:val="21"/>
          <w:lang w:val="en-US" w:eastAsia="zh-CN" w:bidi="ar-SA"/>
        </w:rPr>
      </w:pPr>
      <w:r>
        <w:rPr>
          <w:rFonts w:hint="eastAsia" w:ascii="宋体" w:hAnsi="宋体" w:cs="宋体"/>
          <w:color w:val="auto"/>
          <w:lang w:val="en-US" w:eastAsia="zh-CN"/>
        </w:rPr>
        <w:t>工程（项目）实施单位设计、施工资质证书复印件；</w:t>
      </w:r>
    </w:p>
    <w:p w14:paraId="7C6A7734">
      <w:pPr>
        <w:keepNext w:val="0"/>
        <w:keepLines w:val="0"/>
        <w:pageBreakBefore w:val="0"/>
        <w:widowControl/>
        <w:numPr>
          <w:ilvl w:val="0"/>
          <w:numId w:val="36"/>
        </w:numPr>
        <w:tabs>
          <w:tab w:val="left" w:pos="851"/>
        </w:tabs>
        <w:kinsoku/>
        <w:wordWrap/>
        <w:overflowPunct/>
        <w:topLinePunct w:val="0"/>
        <w:autoSpaceDE/>
        <w:autoSpaceDN/>
        <w:bidi w:val="0"/>
        <w:adjustRightInd/>
        <w:snapToGrid/>
        <w:spacing w:beforeLines="0" w:afterLines="0" w:line="240" w:lineRule="auto"/>
        <w:ind w:left="851" w:hanging="426"/>
        <w:jc w:val="both"/>
        <w:textAlignment w:val="auto"/>
        <w:outlineLvl w:val="9"/>
        <w:rPr>
          <w:rFonts w:hint="eastAsia" w:ascii="宋体" w:hAnsi="宋体" w:eastAsia="宋体" w:cs="宋体"/>
          <w:color w:val="auto"/>
          <w:sz w:val="21"/>
          <w:lang w:val="en-US" w:eastAsia="zh-CN" w:bidi="ar-SA"/>
        </w:rPr>
      </w:pPr>
      <w:r>
        <w:rPr>
          <w:rFonts w:hint="eastAsia" w:ascii="宋体" w:hAnsi="宋体" w:eastAsia="宋体" w:cs="宋体"/>
          <w:color w:val="auto"/>
          <w:sz w:val="21"/>
          <w:lang w:val="en-US" w:eastAsia="zh-CN" w:bidi="ar-SA"/>
        </w:rPr>
        <w:t>工程</w:t>
      </w:r>
      <w:r>
        <w:rPr>
          <w:rFonts w:hint="eastAsia" w:ascii="宋体" w:hAnsi="宋体" w:cs="宋体"/>
          <w:color w:val="auto"/>
          <w:sz w:val="21"/>
          <w:lang w:val="en-US" w:eastAsia="zh-CN" w:bidi="ar-SA"/>
        </w:rPr>
        <w:t>（项目）</w:t>
      </w:r>
      <w:r>
        <w:rPr>
          <w:rFonts w:hint="eastAsia" w:ascii="宋体" w:hAnsi="宋体" w:eastAsia="宋体" w:cs="宋体"/>
          <w:color w:val="auto"/>
          <w:sz w:val="21"/>
          <w:lang w:val="en-US" w:eastAsia="zh-CN" w:bidi="ar-SA"/>
        </w:rPr>
        <w:t>设计文件、专家论证报告等；</w:t>
      </w:r>
    </w:p>
    <w:p w14:paraId="2DA8C2CD">
      <w:pPr>
        <w:keepNext w:val="0"/>
        <w:keepLines w:val="0"/>
        <w:pageBreakBefore w:val="0"/>
        <w:widowControl/>
        <w:numPr>
          <w:ilvl w:val="0"/>
          <w:numId w:val="36"/>
        </w:numPr>
        <w:tabs>
          <w:tab w:val="left" w:pos="851"/>
        </w:tabs>
        <w:kinsoku/>
        <w:wordWrap/>
        <w:overflowPunct/>
        <w:topLinePunct w:val="0"/>
        <w:autoSpaceDE/>
        <w:autoSpaceDN/>
        <w:bidi w:val="0"/>
        <w:adjustRightInd/>
        <w:snapToGrid/>
        <w:spacing w:beforeLines="0" w:afterLines="0" w:line="240" w:lineRule="auto"/>
        <w:ind w:left="851" w:hanging="426"/>
        <w:jc w:val="both"/>
        <w:textAlignment w:val="auto"/>
        <w:outlineLvl w:val="9"/>
        <w:rPr>
          <w:rFonts w:hint="eastAsia" w:ascii="宋体" w:hAnsi="宋体" w:eastAsia="宋体" w:cs="宋体"/>
          <w:color w:val="auto"/>
          <w:sz w:val="21"/>
          <w:lang w:val="en-US" w:eastAsia="zh-CN" w:bidi="ar-SA"/>
        </w:rPr>
      </w:pPr>
      <w:r>
        <w:rPr>
          <w:rFonts w:hint="eastAsia" w:ascii="宋体" w:hAnsi="宋体" w:cs="宋体"/>
          <w:color w:val="auto"/>
          <w:lang w:val="en-US" w:eastAsia="zh-CN"/>
        </w:rPr>
        <w:t>设计、施工、养护、产品销售等相关合同复印件；照明养护项目应提供有效期一年以上且申报期间仍在履约的养护合同；</w:t>
      </w:r>
    </w:p>
    <w:p w14:paraId="5E3EFEDD">
      <w:pPr>
        <w:keepNext w:val="0"/>
        <w:keepLines w:val="0"/>
        <w:pageBreakBefore w:val="0"/>
        <w:widowControl/>
        <w:numPr>
          <w:ilvl w:val="0"/>
          <w:numId w:val="36"/>
        </w:numPr>
        <w:tabs>
          <w:tab w:val="left" w:pos="851"/>
        </w:tabs>
        <w:kinsoku/>
        <w:wordWrap/>
        <w:overflowPunct/>
        <w:topLinePunct w:val="0"/>
        <w:autoSpaceDE/>
        <w:autoSpaceDN/>
        <w:bidi w:val="0"/>
        <w:adjustRightInd/>
        <w:snapToGrid/>
        <w:spacing w:beforeLines="0" w:afterLines="0" w:line="240" w:lineRule="auto"/>
        <w:ind w:left="851" w:hanging="426"/>
        <w:jc w:val="both"/>
        <w:textAlignment w:val="auto"/>
        <w:outlineLvl w:val="9"/>
        <w:rPr>
          <w:rFonts w:hint="eastAsia" w:ascii="宋体" w:hAnsi="宋体" w:eastAsia="宋体" w:cs="宋体"/>
          <w:color w:val="auto"/>
          <w:sz w:val="21"/>
          <w:lang w:val="en-US" w:eastAsia="zh-CN" w:bidi="ar-SA"/>
        </w:rPr>
      </w:pPr>
      <w:r>
        <w:rPr>
          <w:rFonts w:hint="eastAsia" w:ascii="宋体" w:hAnsi="宋体" w:cs="宋体"/>
          <w:color w:val="auto"/>
          <w:lang w:val="en-US" w:eastAsia="zh-CN"/>
        </w:rPr>
        <w:t>工程（项目）资料一套（包括设计文件、竣工验收报告及工程技术措施介绍等）；</w:t>
      </w:r>
    </w:p>
    <w:p w14:paraId="61DDCB69">
      <w:pPr>
        <w:keepNext w:val="0"/>
        <w:keepLines w:val="0"/>
        <w:pageBreakBefore w:val="0"/>
        <w:widowControl/>
        <w:numPr>
          <w:ilvl w:val="0"/>
          <w:numId w:val="36"/>
        </w:numPr>
        <w:tabs>
          <w:tab w:val="left" w:pos="851"/>
        </w:tabs>
        <w:kinsoku/>
        <w:wordWrap/>
        <w:overflowPunct/>
        <w:topLinePunct w:val="0"/>
        <w:autoSpaceDE/>
        <w:autoSpaceDN/>
        <w:bidi w:val="0"/>
        <w:adjustRightInd/>
        <w:snapToGrid/>
        <w:spacing w:beforeLines="0" w:afterLines="0" w:line="240" w:lineRule="auto"/>
        <w:ind w:left="851" w:hanging="426"/>
        <w:jc w:val="both"/>
        <w:textAlignment w:val="auto"/>
        <w:outlineLvl w:val="9"/>
        <w:rPr>
          <w:rFonts w:hint="eastAsia" w:ascii="宋体" w:hAnsi="宋体" w:eastAsia="宋体" w:cs="宋体"/>
          <w:color w:val="auto"/>
          <w:sz w:val="21"/>
          <w:lang w:val="en-US" w:eastAsia="zh-CN" w:bidi="ar-SA"/>
        </w:rPr>
      </w:pPr>
      <w:r>
        <w:rPr>
          <w:rFonts w:hint="eastAsia" w:ascii="宋体" w:hAnsi="宋体" w:eastAsia="宋体" w:cs="宋体"/>
          <w:color w:val="auto"/>
          <w:sz w:val="21"/>
          <w:lang w:val="en-US" w:eastAsia="zh-CN" w:bidi="ar-SA"/>
        </w:rPr>
        <w:t>相关测试、评价、验证报告；</w:t>
      </w:r>
    </w:p>
    <w:p w14:paraId="05626249">
      <w:pPr>
        <w:keepNext w:val="0"/>
        <w:keepLines w:val="0"/>
        <w:pageBreakBefore w:val="0"/>
        <w:widowControl/>
        <w:numPr>
          <w:ilvl w:val="0"/>
          <w:numId w:val="36"/>
        </w:numPr>
        <w:tabs>
          <w:tab w:val="left" w:pos="851"/>
        </w:tabs>
        <w:kinsoku/>
        <w:wordWrap/>
        <w:overflowPunct/>
        <w:topLinePunct w:val="0"/>
        <w:autoSpaceDE/>
        <w:autoSpaceDN/>
        <w:bidi w:val="0"/>
        <w:adjustRightInd/>
        <w:snapToGrid/>
        <w:spacing w:beforeLines="0" w:afterLines="0" w:line="240" w:lineRule="auto"/>
        <w:ind w:left="851" w:hanging="426"/>
        <w:jc w:val="both"/>
        <w:textAlignment w:val="auto"/>
        <w:outlineLvl w:val="9"/>
        <w:rPr>
          <w:rFonts w:hint="eastAsia" w:ascii="宋体" w:hAnsi="宋体" w:cs="宋体"/>
          <w:color w:val="auto"/>
          <w:lang w:val="en-US" w:eastAsia="zh-CN"/>
        </w:rPr>
      </w:pPr>
      <w:r>
        <w:rPr>
          <w:rFonts w:hint="eastAsia" w:ascii="宋体" w:hAnsi="宋体" w:cs="宋体"/>
          <w:color w:val="auto"/>
          <w:lang w:val="en-US" w:eastAsia="zh-CN"/>
        </w:rPr>
        <w:t>工程（项目）彩色照片（≥8张，JPG/JPEG格式、单张不小于1 M）；养护项目应含实景图、作业图及效果对比图，产品单位需提供产品细节图；</w:t>
      </w:r>
    </w:p>
    <w:p w14:paraId="39AE863B">
      <w:pPr>
        <w:keepNext w:val="0"/>
        <w:keepLines w:val="0"/>
        <w:pageBreakBefore w:val="0"/>
        <w:widowControl/>
        <w:numPr>
          <w:ilvl w:val="0"/>
          <w:numId w:val="36"/>
        </w:numPr>
        <w:tabs>
          <w:tab w:val="left" w:pos="851"/>
        </w:tabs>
        <w:kinsoku/>
        <w:wordWrap/>
        <w:overflowPunct/>
        <w:topLinePunct w:val="0"/>
        <w:autoSpaceDE/>
        <w:autoSpaceDN/>
        <w:bidi w:val="0"/>
        <w:adjustRightInd/>
        <w:snapToGrid/>
        <w:spacing w:beforeLines="0" w:afterLines="0" w:line="240" w:lineRule="auto"/>
        <w:ind w:left="851" w:hanging="426"/>
        <w:jc w:val="both"/>
        <w:textAlignment w:val="auto"/>
        <w:outlineLvl w:val="9"/>
        <w:rPr>
          <w:rFonts w:hint="eastAsia" w:ascii="宋体" w:hAnsi="宋体" w:cs="宋体"/>
          <w:color w:val="auto"/>
          <w:lang w:val="en-US" w:eastAsia="zh-CN"/>
        </w:rPr>
      </w:pPr>
      <w:r>
        <w:rPr>
          <w:rFonts w:hint="eastAsia" w:ascii="宋体" w:hAnsi="宋体" w:cs="宋体"/>
          <w:color w:val="auto"/>
          <w:lang w:val="en-US" w:eastAsia="zh-CN"/>
        </w:rPr>
        <w:t>时长≥30 s且≤3 min的工程（项目）亮灯实景视频</w:t>
      </w:r>
      <w:r>
        <w:rPr>
          <w:rFonts w:hint="eastAsia" w:ascii="宋体" w:hAnsi="宋体" w:eastAsia="宋体" w:cs="宋体"/>
          <w:color w:val="auto"/>
          <w:lang w:val="en-US" w:eastAsia="zh-CN"/>
        </w:rPr>
        <w:t>；</w:t>
      </w:r>
    </w:p>
    <w:p w14:paraId="42F1DCF3">
      <w:pPr>
        <w:keepNext w:val="0"/>
        <w:keepLines w:val="0"/>
        <w:pageBreakBefore w:val="0"/>
        <w:widowControl/>
        <w:numPr>
          <w:ilvl w:val="0"/>
          <w:numId w:val="36"/>
        </w:numPr>
        <w:tabs>
          <w:tab w:val="left" w:pos="851"/>
        </w:tabs>
        <w:kinsoku/>
        <w:wordWrap/>
        <w:overflowPunct/>
        <w:topLinePunct w:val="0"/>
        <w:autoSpaceDE/>
        <w:autoSpaceDN/>
        <w:bidi w:val="0"/>
        <w:adjustRightInd/>
        <w:snapToGrid/>
        <w:spacing w:beforeLines="0" w:afterLines="0" w:line="240" w:lineRule="auto"/>
        <w:ind w:left="851" w:hanging="426"/>
        <w:jc w:val="both"/>
        <w:textAlignment w:val="auto"/>
        <w:outlineLvl w:val="9"/>
        <w:rPr>
          <w:rFonts w:hint="eastAsia" w:ascii="宋体" w:hAnsi="宋体" w:eastAsia="宋体" w:cs="宋体"/>
          <w:color w:val="auto"/>
          <w:sz w:val="21"/>
          <w:lang w:val="en-US" w:eastAsia="zh-CN" w:bidi="ar-SA"/>
        </w:rPr>
      </w:pPr>
      <w:r>
        <w:rPr>
          <w:rFonts w:hint="eastAsia" w:ascii="宋体" w:hAnsi="宋体" w:eastAsia="宋体" w:cs="宋体"/>
          <w:color w:val="auto"/>
          <w:sz w:val="21"/>
          <w:lang w:val="en-US" w:eastAsia="zh-CN" w:bidi="ar-SA"/>
        </w:rPr>
        <w:t>管理制度、操作规程、流程规范、运行记录、维护记录等管理和技术资料；</w:t>
      </w:r>
    </w:p>
    <w:p w14:paraId="1E17236D">
      <w:pPr>
        <w:widowControl/>
        <w:numPr>
          <w:ilvl w:val="0"/>
          <w:numId w:val="36"/>
        </w:numPr>
        <w:tabs>
          <w:tab w:val="left" w:pos="851"/>
        </w:tabs>
        <w:adjustRightInd/>
        <w:spacing w:beforeLines="0" w:afterLines="0" w:line="240" w:lineRule="auto"/>
        <w:ind w:left="851" w:hanging="426"/>
        <w:outlineLvl w:val="9"/>
        <w:rPr>
          <w:rFonts w:hint="eastAsia" w:ascii="宋体" w:hAnsi="宋体" w:eastAsia="宋体" w:cs="宋体"/>
          <w:color w:val="auto"/>
        </w:rPr>
      </w:pPr>
      <w:r>
        <w:rPr>
          <w:rFonts w:hint="eastAsia" w:ascii="宋体" w:hAnsi="宋体" w:eastAsia="宋体" w:cs="宋体"/>
          <w:color w:val="auto"/>
          <w:sz w:val="21"/>
          <w:lang w:val="en-US" w:eastAsia="zh-CN" w:bidi="ar-SA"/>
        </w:rPr>
        <w:t>人员资质证明、培训记录等；</w:t>
      </w:r>
    </w:p>
    <w:p w14:paraId="19F9112F">
      <w:pPr>
        <w:widowControl/>
        <w:numPr>
          <w:ilvl w:val="0"/>
          <w:numId w:val="36"/>
        </w:numPr>
        <w:tabs>
          <w:tab w:val="left" w:pos="851"/>
        </w:tabs>
        <w:adjustRightInd/>
        <w:spacing w:beforeLines="0" w:afterLines="0" w:line="240" w:lineRule="auto"/>
        <w:ind w:left="851" w:hanging="426"/>
        <w:outlineLvl w:val="9"/>
        <w:rPr>
          <w:rFonts w:hint="eastAsia" w:ascii="宋体" w:hAnsi="宋体" w:eastAsia="宋体" w:cs="宋体"/>
          <w:color w:val="auto"/>
        </w:rPr>
      </w:pPr>
      <w:r>
        <w:rPr>
          <w:rFonts w:hint="eastAsia" w:ascii="宋体" w:hAnsi="宋体" w:cs="宋体"/>
          <w:color w:val="auto"/>
          <w:lang w:val="en-US" w:eastAsia="zh-CN"/>
        </w:rPr>
        <w:t>工程（项目）近两年相关荣誉证明材料</w:t>
      </w:r>
      <w:r>
        <w:rPr>
          <w:rFonts w:hint="eastAsia" w:ascii="宋体" w:hAnsi="宋体" w:eastAsia="宋体" w:cs="宋体"/>
          <w:color w:val="auto"/>
          <w:sz w:val="21"/>
          <w:lang w:val="en-US" w:eastAsia="zh-CN" w:bidi="ar-SA"/>
        </w:rPr>
        <w:t>等</w:t>
      </w:r>
      <w:r>
        <w:rPr>
          <w:rFonts w:hint="eastAsia" w:ascii="宋体" w:hAnsi="宋体" w:cs="宋体"/>
          <w:color w:val="auto"/>
          <w:lang w:val="en-US" w:eastAsia="zh-CN"/>
        </w:rPr>
        <w:t>。</w:t>
      </w:r>
    </w:p>
    <w:p w14:paraId="7A98C378">
      <w:pPr>
        <w:pStyle w:val="103"/>
        <w:spacing w:beforeLines="0" w:afterLines="0"/>
        <w:rPr>
          <w:rFonts w:hint="eastAsia" w:ascii="宋体" w:hAnsi="宋体" w:eastAsia="宋体" w:cs="宋体"/>
        </w:rPr>
      </w:pPr>
      <w:r>
        <w:rPr>
          <w:rFonts w:hint="eastAsia" w:ascii="宋体" w:hAnsi="宋体" w:eastAsia="宋体" w:cs="宋体"/>
        </w:rPr>
        <w:t>对申报单位提交的资料完整性、真实性、合规性进行全面审核，形成初审意见</w:t>
      </w:r>
      <w:r>
        <w:rPr>
          <w:rFonts w:hint="eastAsia" w:ascii="宋体" w:hAnsi="宋体" w:eastAsia="宋体" w:cs="宋体"/>
          <w:lang w:eastAsia="zh-CN"/>
        </w:rPr>
        <w:t>。</w:t>
      </w:r>
    </w:p>
    <w:p w14:paraId="7C3D1A58">
      <w:pPr>
        <w:pStyle w:val="103"/>
        <w:spacing w:beforeLines="0" w:afterLines="0"/>
      </w:pPr>
      <w:r>
        <w:rPr>
          <w:rFonts w:hint="eastAsia" w:ascii="宋体" w:hAnsi="宋体" w:eastAsia="宋体" w:cs="宋体"/>
        </w:rPr>
        <w:t>进行资料审查后符合申评的企业应做好</w:t>
      </w:r>
      <w:r>
        <w:rPr>
          <w:rFonts w:hint="eastAsia" w:ascii="宋体" w:hAnsi="Times New Roman" w:eastAsia="宋体" w:cs="Times New Roman"/>
          <w:color w:val="auto"/>
          <w:lang w:val="en-US" w:eastAsia="zh-CN"/>
        </w:rPr>
        <w:t>现场抽检</w:t>
      </w:r>
      <w:r>
        <w:rPr>
          <w:rFonts w:hint="eastAsia" w:ascii="宋体" w:eastAsia="宋体" w:cs="Times New Roman"/>
          <w:color w:val="auto"/>
          <w:lang w:val="en-US" w:eastAsia="zh-CN"/>
        </w:rPr>
        <w:t>的</w:t>
      </w:r>
      <w:r>
        <w:rPr>
          <w:rFonts w:hint="eastAsia" w:ascii="宋体" w:hAnsi="宋体" w:eastAsia="宋体" w:cs="宋体"/>
        </w:rPr>
        <w:t>准备工作。</w:t>
      </w:r>
    </w:p>
    <w:p w14:paraId="0F3BFEEE">
      <w:pPr>
        <w:pStyle w:val="74"/>
        <w:shd w:val="clear"/>
        <w:spacing w:before="120" w:after="120"/>
      </w:pPr>
      <w:r>
        <w:rPr>
          <w:rFonts w:hint="eastAsia"/>
        </w:rPr>
        <w:t>现场抽检</w:t>
      </w:r>
    </w:p>
    <w:p w14:paraId="22AE424D">
      <w:pPr>
        <w:pStyle w:val="103"/>
        <w:numPr>
          <w:ilvl w:val="255"/>
          <w:numId w:val="0"/>
        </w:numPr>
        <w:shd w:val="clear"/>
        <w:spacing w:beforeLines="0" w:afterLines="0"/>
        <w:ind w:firstLine="420" w:firstLineChars="200"/>
        <w:rPr>
          <w:rFonts w:ascii="宋体" w:hAnsi="宋体" w:eastAsia="宋体" w:cs="宋体"/>
        </w:rPr>
      </w:pPr>
      <w:r>
        <w:rPr>
          <w:rFonts w:hint="eastAsia" w:ascii="宋体" w:hAnsi="宋体" w:eastAsia="宋体" w:cs="宋体"/>
          <w:lang w:val="en-US" w:eastAsia="zh-CN"/>
        </w:rPr>
        <w:t>应</w:t>
      </w:r>
      <w:r>
        <w:rPr>
          <w:rFonts w:hint="eastAsia" w:ascii="宋体" w:hAnsi="宋体" w:eastAsia="宋体" w:cs="宋体"/>
        </w:rPr>
        <w:t>对资料审查合格</w:t>
      </w:r>
      <w:r>
        <w:rPr>
          <w:rFonts w:hint="eastAsia" w:ascii="宋体" w:hAnsi="宋体" w:eastAsia="宋体" w:cs="宋体"/>
          <w:lang w:val="en-US" w:eastAsia="zh-CN"/>
        </w:rPr>
        <w:t>工程（</w:t>
      </w:r>
      <w:r>
        <w:rPr>
          <w:rFonts w:hint="eastAsia" w:ascii="宋体" w:hAnsi="宋体" w:eastAsia="宋体" w:cs="宋体"/>
        </w:rPr>
        <w:t>项目</w:t>
      </w:r>
      <w:r>
        <w:rPr>
          <w:rFonts w:hint="eastAsia" w:ascii="宋体" w:hAnsi="宋体" w:eastAsia="宋体" w:cs="宋体"/>
          <w:lang w:eastAsia="zh-CN"/>
        </w:rPr>
        <w:t>）</w:t>
      </w:r>
      <w:r>
        <w:rPr>
          <w:rFonts w:hint="eastAsia" w:ascii="宋体" w:hAnsi="宋体" w:eastAsia="宋体" w:cs="宋体"/>
        </w:rPr>
        <w:t>开展实地核查，核实工程</w:t>
      </w:r>
      <w:r>
        <w:rPr>
          <w:rFonts w:hint="eastAsia" w:ascii="宋体" w:hAnsi="宋体" w:eastAsia="宋体" w:cs="宋体"/>
          <w:lang w:eastAsia="zh-CN"/>
        </w:rPr>
        <w:t>（</w:t>
      </w:r>
      <w:r>
        <w:rPr>
          <w:rFonts w:hint="eastAsia" w:ascii="宋体" w:hAnsi="宋体" w:eastAsia="宋体" w:cs="宋体"/>
          <w:lang w:val="en-US" w:eastAsia="zh-CN"/>
        </w:rPr>
        <w:t>项目）</w:t>
      </w:r>
      <w:r>
        <w:rPr>
          <w:rFonts w:hint="eastAsia" w:ascii="宋体" w:hAnsi="宋体" w:eastAsia="宋体" w:cs="宋体"/>
        </w:rPr>
        <w:t>实际情况与申报资料的一致性。</w:t>
      </w:r>
    </w:p>
    <w:p w14:paraId="3C15EB8A">
      <w:pPr>
        <w:pStyle w:val="74"/>
        <w:shd w:val="clear"/>
        <w:spacing w:before="120" w:after="120"/>
      </w:pPr>
      <w:r>
        <w:rPr>
          <w:rFonts w:hint="eastAsia"/>
        </w:rPr>
        <w:t>综合评审</w:t>
      </w:r>
    </w:p>
    <w:p w14:paraId="065274BB">
      <w:pPr>
        <w:pStyle w:val="65"/>
        <w:shd w:val="clear"/>
        <w:rPr>
          <w:rFonts w:hint="eastAsia" w:cs="Times New Roman"/>
          <w:color w:val="auto"/>
          <w:highlight w:val="yellow"/>
          <w:lang w:val="en-US" w:eastAsia="zh-CN"/>
        </w:rPr>
      </w:pPr>
      <w:r>
        <w:rPr>
          <w:rFonts w:hint="eastAsia" w:ascii="宋体" w:hAnsi="Times New Roman" w:eastAsia="宋体" w:cs="Times New Roman"/>
          <w:color w:val="auto"/>
          <w:lang w:val="en-US" w:eastAsia="zh-CN"/>
        </w:rPr>
        <w:t>结合资料审查结果、现场抽检情况及公众反馈，进行量化打分与综合评议。</w:t>
      </w:r>
    </w:p>
    <w:p w14:paraId="1A164464">
      <w:pPr>
        <w:pStyle w:val="74"/>
        <w:spacing w:before="120" w:after="120"/>
      </w:pPr>
      <w:r>
        <w:rPr>
          <w:rFonts w:hint="eastAsia"/>
        </w:rPr>
        <w:t>公示</w:t>
      </w:r>
      <w:r>
        <w:rPr>
          <w:rFonts w:hint="eastAsia"/>
          <w:lang w:val="en-US" w:eastAsia="zh-CN"/>
        </w:rPr>
        <w:t>与确认</w:t>
      </w:r>
    </w:p>
    <w:p w14:paraId="336F980B">
      <w:pPr>
        <w:pStyle w:val="103"/>
        <w:spacing w:beforeLines="0" w:afterLines="0"/>
        <w:rPr>
          <w:rFonts w:hint="eastAsia" w:ascii="宋体" w:hAnsi="宋体" w:eastAsia="宋体" w:cs="宋体"/>
        </w:rPr>
      </w:pPr>
      <w:r>
        <w:rPr>
          <w:rFonts w:hint="eastAsia" w:ascii="宋体" w:hAnsi="宋体" w:eastAsia="宋体" w:cs="宋体"/>
        </w:rPr>
        <w:t>评价结果应在评价机构官方网站公示5个工作日。公示无异议后正式确认评价结果</w:t>
      </w:r>
      <w:r>
        <w:rPr>
          <w:rFonts w:hint="eastAsia" w:ascii="宋体" w:hAnsi="宋体" w:eastAsia="宋体" w:cs="宋体"/>
          <w:lang w:eastAsia="zh-CN"/>
        </w:rPr>
        <w:t>；</w:t>
      </w:r>
      <w:r>
        <w:rPr>
          <w:rFonts w:hint="eastAsia" w:ascii="宋体" w:hAnsi="宋体" w:eastAsia="宋体" w:cs="宋体"/>
        </w:rPr>
        <w:t>有异议的</w:t>
      </w:r>
      <w:r>
        <w:rPr>
          <w:rFonts w:hint="eastAsia" w:ascii="宋体" w:hAnsi="宋体" w:eastAsia="宋体" w:cs="宋体"/>
          <w:lang w:eastAsia="zh-CN"/>
        </w:rPr>
        <w:t>，</w:t>
      </w:r>
      <w:r>
        <w:rPr>
          <w:rFonts w:hint="eastAsia" w:ascii="宋体" w:hAnsi="宋体" w:eastAsia="宋体" w:cs="宋体"/>
        </w:rPr>
        <w:t>申报单位应在3个工作日内向评价机构提出书面说明。</w:t>
      </w:r>
    </w:p>
    <w:p w14:paraId="48137734">
      <w:pPr>
        <w:pStyle w:val="103"/>
        <w:spacing w:beforeLines="0" w:afterLines="0"/>
        <w:rPr>
          <w:rFonts w:hint="eastAsia" w:ascii="宋体" w:hAnsi="宋体" w:eastAsia="宋体" w:cs="宋体"/>
        </w:rPr>
      </w:pPr>
      <w:r>
        <w:rPr>
          <w:rFonts w:hint="eastAsia" w:ascii="宋体" w:hAnsi="宋体" w:eastAsia="宋体" w:cs="宋体"/>
          <w:sz w:val="21"/>
          <w:szCs w:val="20"/>
        </w:rPr>
        <w:t>评价机构收到书面说明后，应在5个工作日</w:t>
      </w:r>
      <w:r>
        <w:rPr>
          <w:rFonts w:hint="eastAsia" w:ascii="宋体" w:hAnsi="宋体" w:eastAsia="宋体" w:cs="宋体"/>
          <w:sz w:val="21"/>
          <w:szCs w:val="20"/>
          <w:lang w:val="en-US" w:eastAsia="zh-CN"/>
        </w:rPr>
        <w:t>内，</w:t>
      </w:r>
      <w:r>
        <w:rPr>
          <w:rFonts w:hint="eastAsia" w:ascii="宋体" w:hAnsi="宋体" w:eastAsia="宋体" w:cs="宋体"/>
          <w:sz w:val="21"/>
          <w:szCs w:val="20"/>
        </w:rPr>
        <w:t>对异</w:t>
      </w:r>
      <w:r>
        <w:rPr>
          <w:rFonts w:hint="eastAsia" w:ascii="宋体" w:hAnsi="宋体" w:eastAsia="宋体" w:cs="宋体"/>
          <w:b w:val="0"/>
          <w:bCs w:val="0"/>
          <w:sz w:val="21"/>
          <w:szCs w:val="20"/>
        </w:rPr>
        <w:t>议内容进行</w:t>
      </w:r>
      <w:r>
        <w:rPr>
          <w:rStyle w:val="35"/>
          <w:rFonts w:hint="eastAsia" w:ascii="宋体" w:hAnsi="宋体" w:eastAsia="宋体" w:cs="宋体"/>
          <w:b w:val="0"/>
          <w:bCs w:val="0"/>
          <w:color w:val="000000"/>
          <w:sz w:val="19"/>
          <w:szCs w:val="19"/>
        </w:rPr>
        <w:t>复核、核查与论证</w:t>
      </w:r>
      <w:r>
        <w:rPr>
          <w:rFonts w:hint="eastAsia" w:ascii="宋体" w:hAnsi="宋体" w:eastAsia="宋体" w:cs="宋体"/>
          <w:b w:val="0"/>
          <w:bCs w:val="0"/>
          <w:sz w:val="21"/>
          <w:szCs w:val="20"/>
        </w:rPr>
        <w:t>，</w:t>
      </w:r>
      <w:r>
        <w:rPr>
          <w:rFonts w:hint="eastAsia" w:ascii="宋体" w:hAnsi="宋体" w:eastAsia="宋体" w:cs="宋体"/>
          <w:sz w:val="21"/>
          <w:szCs w:val="20"/>
        </w:rPr>
        <w:t>并将审查结果及处理意见以书面形式正式回复申报单位。</w:t>
      </w:r>
    </w:p>
    <w:p w14:paraId="6033EC4E">
      <w:pPr>
        <w:pStyle w:val="65"/>
        <w:numPr>
          <w:ilvl w:val="3"/>
          <w:numId w:val="0"/>
        </w:numPr>
        <w:spacing w:before="120" w:after="120"/>
        <w:ind w:firstLine="0" w:firstLineChars="0"/>
        <w:jc w:val="center"/>
      </w:pPr>
      <w:r>
        <w:drawing>
          <wp:inline distT="0" distB="0" distL="114300" distR="114300">
            <wp:extent cx="2644775" cy="5661660"/>
            <wp:effectExtent l="0" t="0" r="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22"/>
                    <a:stretch>
                      <a:fillRect/>
                    </a:stretch>
                  </pic:blipFill>
                  <pic:spPr>
                    <a:xfrm>
                      <a:off x="0" y="0"/>
                      <a:ext cx="2644775" cy="5661660"/>
                    </a:xfrm>
                    <a:prstGeom prst="rect">
                      <a:avLst/>
                    </a:prstGeom>
                    <a:noFill/>
                    <a:ln>
                      <a:noFill/>
                    </a:ln>
                  </pic:spPr>
                </pic:pic>
              </a:graphicData>
            </a:graphic>
          </wp:inline>
        </w:drawing>
      </w:r>
    </w:p>
    <w:p w14:paraId="49957007">
      <w:pPr>
        <w:pStyle w:val="14"/>
        <w:numPr>
          <w:ilvl w:val="3"/>
          <w:numId w:val="0"/>
        </w:numPr>
        <w:spacing w:before="120" w:after="120"/>
        <w:ind w:firstLine="0" w:firstLineChars="0"/>
        <w:jc w:val="center"/>
        <w:rPr>
          <w:rFonts w:hint="eastAsia" w:ascii="宋体" w:hAnsi="Times New Roman" w:eastAsia="宋体" w:cs="Times New Roman"/>
        </w:rPr>
      </w:pPr>
      <w:r>
        <w:t xml:space="preserve">图 </w:t>
      </w:r>
      <w:r>
        <w:fldChar w:fldCharType="begin"/>
      </w:r>
      <w:r>
        <w:instrText xml:space="preserve"> SEQ 图 \* ARABIC </w:instrText>
      </w:r>
      <w:r>
        <w:fldChar w:fldCharType="separate"/>
      </w:r>
      <w:r>
        <w:t>1</w:t>
      </w:r>
      <w:r>
        <w:fldChar w:fldCharType="end"/>
      </w:r>
      <w:r>
        <w:rPr>
          <w:rFonts w:hint="eastAsia"/>
          <w:lang w:val="en-US" w:eastAsia="zh-CN"/>
        </w:rPr>
        <w:t xml:space="preserve"> </w:t>
      </w:r>
      <w:r>
        <w:rPr>
          <w:rFonts w:hint="eastAsia"/>
          <w:lang w:eastAsia="zh-CN"/>
        </w:rPr>
        <w:t xml:space="preserve"> 城市照明优质工程（项目）评价流程图</w:t>
      </w:r>
    </w:p>
    <w:p w14:paraId="52D2A2CC">
      <w:pPr>
        <w:pStyle w:val="114"/>
        <w:spacing w:before="120" w:after="120"/>
        <w:rPr>
          <w:rFonts w:hint="eastAsia" w:hAnsi="黑体" w:cs="黑体"/>
          <w:color w:val="auto"/>
          <w:lang w:val="en-US" w:eastAsia="zh-CN"/>
        </w:rPr>
      </w:pPr>
      <w:r>
        <w:rPr>
          <w:rFonts w:hint="eastAsia" w:hAnsi="黑体" w:cs="黑体"/>
          <w:color w:val="auto"/>
          <w:lang w:val="en-US" w:eastAsia="zh-CN"/>
        </w:rPr>
        <w:t>成果应用与改进</w:t>
      </w:r>
    </w:p>
    <w:p w14:paraId="11665884">
      <w:pPr>
        <w:pStyle w:val="74"/>
        <w:keepNext w:val="0"/>
        <w:keepLines w:val="0"/>
        <w:pageBreakBefore w:val="0"/>
        <w:widowControl w:val="0"/>
        <w:shd w:val="clear" w:color="auto"/>
        <w:kinsoku/>
        <w:wordWrap/>
        <w:overflowPunct/>
        <w:topLinePunct w:val="0"/>
        <w:autoSpaceDE/>
        <w:autoSpaceDN/>
        <w:bidi w:val="0"/>
        <w:adjustRightInd/>
        <w:snapToGrid/>
        <w:spacing w:beforeLines="0" w:afterLines="0"/>
        <w:ind w:left="0" w:leftChars="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应建立城市照明质量分级处理机制，根据质量评价结果，采取以下措施：</w:t>
      </w:r>
    </w:p>
    <w:p w14:paraId="0EC178E2">
      <w:pPr>
        <w:keepNext w:val="0"/>
        <w:keepLines w:val="0"/>
        <w:pageBreakBefore w:val="0"/>
        <w:widowControl/>
        <w:numPr>
          <w:ilvl w:val="0"/>
          <w:numId w:val="37"/>
        </w:numPr>
        <w:tabs>
          <w:tab w:val="left" w:pos="851"/>
        </w:tabs>
        <w:kinsoku/>
        <w:wordWrap/>
        <w:overflowPunct/>
        <w:topLinePunct w:val="0"/>
        <w:autoSpaceDE/>
        <w:autoSpaceDN/>
        <w:bidi w:val="0"/>
        <w:adjustRightInd/>
        <w:snapToGrid/>
        <w:spacing w:beforeLines="0" w:afterLines="0" w:line="240" w:lineRule="auto"/>
        <w:ind w:left="851" w:hanging="426"/>
        <w:jc w:val="both"/>
        <w:textAlignment w:val="auto"/>
        <w:outlineLvl w:val="9"/>
        <w:rPr>
          <w:rFonts w:hint="default"/>
          <w:color w:val="auto"/>
          <w:lang w:val="en-US" w:eastAsia="zh-CN"/>
        </w:rPr>
      </w:pPr>
      <w:r>
        <w:rPr>
          <w:rFonts w:hint="eastAsia"/>
          <w:color w:val="auto"/>
          <w:lang w:val="en-US" w:eastAsia="zh-CN"/>
        </w:rPr>
        <w:t>五星</w:t>
      </w:r>
      <w:r>
        <w:rPr>
          <w:rFonts w:hint="default"/>
          <w:color w:val="auto"/>
          <w:lang w:val="en-US" w:eastAsia="zh-CN"/>
        </w:rPr>
        <w:t>级</w:t>
      </w:r>
      <w:r>
        <w:rPr>
          <w:rFonts w:hint="eastAsia"/>
          <w:color w:val="auto"/>
          <w:lang w:val="en-US" w:eastAsia="zh-CN"/>
        </w:rPr>
        <w:t>，应</w:t>
      </w:r>
      <w:r>
        <w:rPr>
          <w:rFonts w:hint="default"/>
          <w:color w:val="auto"/>
          <w:lang w:val="en-US" w:eastAsia="zh-CN"/>
        </w:rPr>
        <w:t>列为城市照明示范工程，</w:t>
      </w:r>
      <w:r>
        <w:rPr>
          <w:rFonts w:hint="eastAsia"/>
          <w:color w:val="auto"/>
          <w:lang w:val="en-US" w:eastAsia="zh-CN"/>
        </w:rPr>
        <w:t>进行</w:t>
      </w:r>
      <w:r>
        <w:rPr>
          <w:rFonts w:hint="default"/>
          <w:color w:val="auto"/>
          <w:lang w:val="en-US" w:eastAsia="zh-CN"/>
        </w:rPr>
        <w:t>公示推广</w:t>
      </w:r>
      <w:r>
        <w:rPr>
          <w:rFonts w:hint="eastAsia"/>
          <w:color w:val="auto"/>
          <w:lang w:val="en-US" w:eastAsia="zh-CN"/>
        </w:rPr>
        <w:t>；</w:t>
      </w:r>
    </w:p>
    <w:p w14:paraId="5A107526">
      <w:pPr>
        <w:keepNext w:val="0"/>
        <w:keepLines w:val="0"/>
        <w:pageBreakBefore w:val="0"/>
        <w:widowControl/>
        <w:numPr>
          <w:ilvl w:val="0"/>
          <w:numId w:val="37"/>
        </w:numPr>
        <w:tabs>
          <w:tab w:val="left" w:pos="851"/>
        </w:tabs>
        <w:kinsoku/>
        <w:wordWrap/>
        <w:overflowPunct/>
        <w:topLinePunct w:val="0"/>
        <w:autoSpaceDE/>
        <w:autoSpaceDN/>
        <w:bidi w:val="0"/>
        <w:adjustRightInd/>
        <w:snapToGrid/>
        <w:spacing w:beforeLines="0" w:afterLines="0" w:line="240" w:lineRule="auto"/>
        <w:ind w:left="851" w:hanging="426"/>
        <w:jc w:val="both"/>
        <w:textAlignment w:val="auto"/>
        <w:outlineLvl w:val="9"/>
        <w:rPr>
          <w:rFonts w:hint="default"/>
          <w:color w:val="auto"/>
          <w:lang w:val="en-US" w:eastAsia="zh-CN"/>
        </w:rPr>
      </w:pPr>
      <w:r>
        <w:rPr>
          <w:rFonts w:hint="eastAsia"/>
          <w:color w:val="auto"/>
          <w:lang w:val="en-US" w:eastAsia="zh-CN"/>
        </w:rPr>
        <w:t>四星</w:t>
      </w:r>
      <w:r>
        <w:rPr>
          <w:rFonts w:hint="default"/>
          <w:color w:val="auto"/>
          <w:lang w:val="en-US" w:eastAsia="zh-CN"/>
        </w:rPr>
        <w:t>级</w:t>
      </w:r>
      <w:r>
        <w:rPr>
          <w:rFonts w:hint="eastAsia"/>
          <w:color w:val="auto"/>
          <w:lang w:val="en-US" w:eastAsia="zh-CN"/>
        </w:rPr>
        <w:t>，应</w:t>
      </w:r>
      <w:r>
        <w:rPr>
          <w:rFonts w:hint="default"/>
          <w:color w:val="auto"/>
          <w:lang w:val="en-US" w:eastAsia="zh-CN"/>
        </w:rPr>
        <w:t>按专项优化建议，完善提升，巩固工程质量与成效</w:t>
      </w:r>
      <w:r>
        <w:rPr>
          <w:rFonts w:hint="eastAsia"/>
          <w:color w:val="auto"/>
          <w:lang w:val="en-US" w:eastAsia="zh-CN"/>
        </w:rPr>
        <w:t>；</w:t>
      </w:r>
    </w:p>
    <w:p w14:paraId="254DC48A">
      <w:pPr>
        <w:keepNext w:val="0"/>
        <w:keepLines w:val="0"/>
        <w:pageBreakBefore w:val="0"/>
        <w:widowControl/>
        <w:numPr>
          <w:ilvl w:val="0"/>
          <w:numId w:val="37"/>
        </w:numPr>
        <w:tabs>
          <w:tab w:val="left" w:pos="851"/>
        </w:tabs>
        <w:kinsoku/>
        <w:wordWrap/>
        <w:overflowPunct/>
        <w:topLinePunct w:val="0"/>
        <w:autoSpaceDE/>
        <w:autoSpaceDN/>
        <w:bidi w:val="0"/>
        <w:adjustRightInd/>
        <w:snapToGrid/>
        <w:spacing w:beforeLines="0" w:afterLines="0" w:line="240" w:lineRule="auto"/>
        <w:ind w:left="851" w:hanging="426"/>
        <w:jc w:val="both"/>
        <w:textAlignment w:val="auto"/>
        <w:outlineLvl w:val="9"/>
        <w:rPr>
          <w:rFonts w:hint="default"/>
          <w:color w:val="auto"/>
          <w:lang w:val="en-US" w:eastAsia="zh-CN"/>
        </w:rPr>
      </w:pPr>
      <w:r>
        <w:rPr>
          <w:rFonts w:hint="eastAsia"/>
          <w:color w:val="auto"/>
          <w:lang w:val="en-US" w:eastAsia="zh-CN"/>
        </w:rPr>
        <w:t>三星</w:t>
      </w:r>
      <w:r>
        <w:rPr>
          <w:rFonts w:hint="default"/>
          <w:color w:val="auto"/>
          <w:lang w:val="en-US" w:eastAsia="zh-CN"/>
        </w:rPr>
        <w:t>级</w:t>
      </w:r>
      <w:r>
        <w:rPr>
          <w:rFonts w:hint="eastAsia"/>
          <w:color w:val="auto"/>
          <w:lang w:val="en-US" w:eastAsia="zh-CN"/>
        </w:rPr>
        <w:t>，应</w:t>
      </w:r>
      <w:r>
        <w:rPr>
          <w:rFonts w:hint="default"/>
          <w:color w:val="auto"/>
          <w:lang w:val="en-US" w:eastAsia="zh-CN"/>
        </w:rPr>
        <w:t>结合实际条件，落实整改措施，补齐短板、优化细节。</w:t>
      </w:r>
    </w:p>
    <w:p w14:paraId="7A437D84">
      <w:pPr>
        <w:pStyle w:val="74"/>
        <w:keepNext w:val="0"/>
        <w:keepLines w:val="0"/>
        <w:pageBreakBefore w:val="0"/>
        <w:widowControl w:val="0"/>
        <w:shd w:val="clear" w:color="auto"/>
        <w:kinsoku/>
        <w:wordWrap/>
        <w:overflowPunct/>
        <w:topLinePunct w:val="0"/>
        <w:autoSpaceDE/>
        <w:autoSpaceDN/>
        <w:bidi w:val="0"/>
        <w:adjustRightInd/>
        <w:snapToGrid/>
        <w:spacing w:beforeLines="0" w:afterLines="0"/>
        <w:ind w:left="0" w:leftChars="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宜建立数据库，将评价数据作为设计、施工等单位服务能力评价的参考依据。</w:t>
      </w:r>
    </w:p>
    <w:p w14:paraId="2AB498FF">
      <w:pPr>
        <w:pStyle w:val="74"/>
        <w:keepNext w:val="0"/>
        <w:keepLines w:val="0"/>
        <w:pageBreakBefore w:val="0"/>
        <w:widowControl w:val="0"/>
        <w:shd w:val="clear" w:color="auto"/>
        <w:kinsoku/>
        <w:wordWrap/>
        <w:overflowPunct/>
        <w:topLinePunct w:val="0"/>
        <w:autoSpaceDE/>
        <w:autoSpaceDN/>
        <w:bidi w:val="0"/>
        <w:adjustRightInd/>
        <w:snapToGrid/>
        <w:spacing w:beforeLines="0" w:afterLines="0"/>
        <w:ind w:left="0" w:leftChars="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应围绕质量评价指标的可操作性、客观性、科学性、代表性等原则，持续完善评价指标体系。</w:t>
      </w:r>
    </w:p>
    <w:p w14:paraId="7024F8CB">
      <w:pPr>
        <w:pStyle w:val="74"/>
        <w:keepNext w:val="0"/>
        <w:keepLines w:val="0"/>
        <w:pageBreakBefore w:val="0"/>
        <w:widowControl w:val="0"/>
        <w:shd w:val="clear" w:color="auto"/>
        <w:kinsoku/>
        <w:wordWrap/>
        <w:overflowPunct/>
        <w:topLinePunct w:val="0"/>
        <w:autoSpaceDE/>
        <w:autoSpaceDN/>
        <w:bidi w:val="0"/>
        <w:adjustRightInd/>
        <w:snapToGrid/>
        <w:spacing w:beforeLines="0" w:afterLines="0"/>
        <w:ind w:left="0" w:leftChars="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应通过线上线下反馈、民意调查等方式，接受群众建议与反馈，进行处理与改进。</w:t>
      </w:r>
    </w:p>
    <w:p w14:paraId="18607BBF">
      <w:pPr>
        <w:pStyle w:val="113"/>
        <w:bidi w:val="0"/>
        <w:spacing w:before="156" w:after="156"/>
        <w:ind w:left="0" w:leftChars="0" w:firstLineChars="0"/>
        <w:rPr>
          <w:rFonts w:hint="eastAsia" w:hAnsi="Times New Roman" w:cs="Times New Roman"/>
          <w:color w:val="auto"/>
          <w:lang w:val="en-US" w:eastAsia="zh-CN"/>
        </w:rPr>
      </w:pPr>
      <w:bookmarkStart w:id="203" w:name="_Toc396"/>
      <w:bookmarkStart w:id="204" w:name="_Toc23841"/>
      <w:bookmarkStart w:id="205" w:name="_Toc15612"/>
      <w:bookmarkStart w:id="206" w:name="_Toc25863"/>
      <w:r>
        <w:rPr>
          <w:rFonts w:hint="eastAsia"/>
          <w:color w:val="auto"/>
          <w:lang w:val="en-US" w:eastAsia="zh-CN"/>
        </w:rPr>
        <w:t>工程（项目）设计评价</w:t>
      </w:r>
      <w:bookmarkEnd w:id="203"/>
      <w:bookmarkEnd w:id="204"/>
      <w:bookmarkEnd w:id="205"/>
      <w:bookmarkEnd w:id="206"/>
    </w:p>
    <w:p w14:paraId="4B212773">
      <w:pPr>
        <w:pStyle w:val="65"/>
        <w:rPr>
          <w:rFonts w:hint="default"/>
          <w:lang w:val="en-US" w:eastAsia="zh-CN"/>
        </w:rPr>
      </w:pPr>
      <w:r>
        <w:rPr>
          <w:rFonts w:hint="eastAsia"/>
          <w:lang w:val="en-US" w:eastAsia="zh-CN"/>
        </w:rPr>
        <w:t>应基于道路照明、隧道照明、景观照明三大工程（项目）类型的核心功能与技术特性，按表2、表3、表4的要求进行评价。设计评价满分为100分，根据工程（项目）类型选择对应的评价表进行评分，各表内项目分值可等比例缩放至满分。</w:t>
      </w:r>
    </w:p>
    <w:p w14:paraId="2E126621">
      <w:pPr>
        <w:pStyle w:val="65"/>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表2  道路照明工程</w:t>
      </w:r>
    </w:p>
    <w:tbl>
      <w:tblPr>
        <w:tblStyle w:val="32"/>
        <w:tblW w:w="9298"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0"/>
        <w:gridCol w:w="1036"/>
        <w:gridCol w:w="578"/>
        <w:gridCol w:w="6120"/>
        <w:gridCol w:w="594"/>
      </w:tblGrid>
      <w:tr w14:paraId="76D5039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970" w:type="dxa"/>
            <w:tcBorders>
              <w:bottom w:val="single" w:color="000000" w:themeColor="text1" w:sz="8" w:space="0"/>
            </w:tcBorders>
            <w:vAlign w:val="center"/>
          </w:tcPr>
          <w:p w14:paraId="5F671E62">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i w:val="0"/>
                <w:iCs w:val="0"/>
                <w:caps w:val="0"/>
                <w:color w:val="000000"/>
                <w:spacing w:val="0"/>
                <w:kern w:val="0"/>
                <w:sz w:val="18"/>
                <w:szCs w:val="18"/>
                <w:lang w:val="en-US" w:eastAsia="zh-CN" w:bidi="ar"/>
              </w:rPr>
              <w:t>评价项目</w:t>
            </w:r>
          </w:p>
        </w:tc>
        <w:tc>
          <w:tcPr>
            <w:tcW w:w="1036" w:type="dxa"/>
            <w:tcBorders>
              <w:bottom w:val="single" w:color="000000" w:themeColor="text1" w:sz="8" w:space="0"/>
            </w:tcBorders>
            <w:vAlign w:val="center"/>
          </w:tcPr>
          <w:p w14:paraId="3CE27D51">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18"/>
                <w:szCs w:val="18"/>
                <w:vertAlign w:val="baseline"/>
                <w:lang w:val="en-US" w:eastAsia="zh-CN"/>
              </w:rPr>
            </w:pPr>
            <w:r>
              <w:rPr>
                <w:rFonts w:hint="eastAsia" w:ascii="宋体" w:hAnsi="宋体" w:cs="宋体"/>
                <w:b w:val="0"/>
                <w:bCs w:val="0"/>
                <w:i w:val="0"/>
                <w:iCs w:val="0"/>
                <w:caps w:val="0"/>
                <w:color w:val="000000"/>
                <w:spacing w:val="0"/>
                <w:kern w:val="0"/>
                <w:sz w:val="18"/>
                <w:szCs w:val="18"/>
                <w:lang w:val="en-US" w:eastAsia="zh-CN" w:bidi="ar"/>
              </w:rPr>
              <w:t>评价</w:t>
            </w:r>
            <w:r>
              <w:rPr>
                <w:rFonts w:hint="eastAsia" w:ascii="宋体" w:hAnsi="宋体" w:eastAsia="宋体" w:cs="宋体"/>
                <w:b w:val="0"/>
                <w:bCs w:val="0"/>
                <w:i w:val="0"/>
                <w:iCs w:val="0"/>
                <w:caps w:val="0"/>
                <w:color w:val="000000"/>
                <w:spacing w:val="0"/>
                <w:kern w:val="0"/>
                <w:sz w:val="18"/>
                <w:szCs w:val="18"/>
                <w:lang w:val="en-US" w:eastAsia="zh-CN" w:bidi="ar"/>
              </w:rPr>
              <w:t>依据</w:t>
            </w:r>
          </w:p>
        </w:tc>
        <w:tc>
          <w:tcPr>
            <w:tcW w:w="578" w:type="dxa"/>
            <w:tcBorders>
              <w:bottom w:val="single" w:color="000000" w:themeColor="text1" w:sz="8" w:space="0"/>
            </w:tcBorders>
            <w:vAlign w:val="center"/>
          </w:tcPr>
          <w:p w14:paraId="36723B54">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i w:val="0"/>
                <w:iCs w:val="0"/>
                <w:caps w:val="0"/>
                <w:color w:val="000000"/>
                <w:spacing w:val="0"/>
                <w:kern w:val="0"/>
                <w:sz w:val="18"/>
                <w:szCs w:val="18"/>
                <w:lang w:val="en-US" w:eastAsia="zh-CN" w:bidi="ar"/>
              </w:rPr>
              <w:t>分值</w:t>
            </w:r>
          </w:p>
        </w:tc>
        <w:tc>
          <w:tcPr>
            <w:tcW w:w="6120" w:type="dxa"/>
            <w:tcBorders>
              <w:bottom w:val="single" w:color="000000" w:themeColor="text1" w:sz="8" w:space="0"/>
            </w:tcBorders>
            <w:vAlign w:val="center"/>
          </w:tcPr>
          <w:p w14:paraId="1AD37661">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18"/>
                <w:szCs w:val="18"/>
                <w:vertAlign w:val="baseline"/>
                <w:lang w:val="en-US" w:eastAsia="zh-CN"/>
              </w:rPr>
            </w:pPr>
            <w:r>
              <w:rPr>
                <w:rFonts w:hint="eastAsia" w:ascii="宋体" w:hAnsi="宋体" w:cs="宋体"/>
                <w:b w:val="0"/>
                <w:bCs w:val="0"/>
                <w:i w:val="0"/>
                <w:iCs w:val="0"/>
                <w:caps w:val="0"/>
                <w:color w:val="000000"/>
                <w:spacing w:val="0"/>
                <w:kern w:val="0"/>
                <w:sz w:val="18"/>
                <w:szCs w:val="18"/>
                <w:lang w:val="en-US" w:eastAsia="zh-CN" w:bidi="ar"/>
              </w:rPr>
              <w:t>评分</w:t>
            </w:r>
            <w:r>
              <w:rPr>
                <w:rFonts w:hint="eastAsia" w:ascii="宋体" w:hAnsi="宋体" w:eastAsia="宋体" w:cs="宋体"/>
                <w:b w:val="0"/>
                <w:bCs w:val="0"/>
                <w:i w:val="0"/>
                <w:iCs w:val="0"/>
                <w:caps w:val="0"/>
                <w:color w:val="000000"/>
                <w:spacing w:val="0"/>
                <w:kern w:val="0"/>
                <w:sz w:val="18"/>
                <w:szCs w:val="18"/>
                <w:lang w:val="en-US" w:eastAsia="zh-CN" w:bidi="ar"/>
              </w:rPr>
              <w:t>规则</w:t>
            </w:r>
          </w:p>
        </w:tc>
        <w:tc>
          <w:tcPr>
            <w:tcW w:w="594" w:type="dxa"/>
            <w:tcBorders>
              <w:bottom w:val="single" w:color="000000" w:themeColor="text1" w:sz="8" w:space="0"/>
            </w:tcBorders>
            <w:vAlign w:val="center"/>
          </w:tcPr>
          <w:p w14:paraId="04658270">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得分</w:t>
            </w:r>
          </w:p>
        </w:tc>
      </w:tr>
      <w:tr w14:paraId="0BE56A6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970" w:type="dxa"/>
            <w:tcBorders>
              <w:top w:val="single" w:color="000000" w:themeColor="text1" w:sz="8" w:space="0"/>
              <w:tl2br w:val="nil"/>
              <w:tr2bl w:val="nil"/>
            </w:tcBorders>
            <w:vAlign w:val="center"/>
          </w:tcPr>
          <w:p w14:paraId="06AB019D">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效果</w:t>
            </w:r>
          </w:p>
        </w:tc>
        <w:tc>
          <w:tcPr>
            <w:tcW w:w="1036" w:type="dxa"/>
            <w:tcBorders>
              <w:top w:val="single" w:color="000000" w:themeColor="text1" w:sz="8" w:space="0"/>
              <w:tl2br w:val="nil"/>
              <w:tr2bl w:val="nil"/>
            </w:tcBorders>
            <w:vAlign w:val="center"/>
          </w:tcPr>
          <w:p w14:paraId="416762B0">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eastAsia="宋体" w:cs="宋体"/>
                <w:b w:val="0"/>
                <w:bCs w:val="0"/>
                <w:i w:val="0"/>
                <w:iCs w:val="0"/>
                <w:caps w:val="0"/>
                <w:color w:val="000000"/>
                <w:spacing w:val="0"/>
                <w:kern w:val="0"/>
                <w:sz w:val="18"/>
                <w:szCs w:val="18"/>
                <w:lang w:val="en-US" w:eastAsia="zh-CN" w:bidi="ar"/>
              </w:rPr>
              <w:t>现场目测+</w:t>
            </w:r>
            <w:r>
              <w:rPr>
                <w:rFonts w:hint="eastAsia" w:ascii="宋体" w:hAnsi="宋体" w:cs="宋体"/>
                <w:b w:val="0"/>
                <w:bCs w:val="0"/>
                <w:i w:val="0"/>
                <w:iCs w:val="0"/>
                <w:caps w:val="0"/>
                <w:color w:val="000000"/>
                <w:spacing w:val="0"/>
                <w:kern w:val="0"/>
                <w:sz w:val="18"/>
                <w:szCs w:val="18"/>
                <w:lang w:val="en-US" w:eastAsia="zh-CN" w:bidi="ar"/>
              </w:rPr>
              <w:t>申报材料</w:t>
            </w:r>
          </w:p>
        </w:tc>
        <w:tc>
          <w:tcPr>
            <w:tcW w:w="578" w:type="dxa"/>
            <w:tcBorders>
              <w:top w:val="single" w:color="000000" w:themeColor="text1" w:sz="8" w:space="0"/>
              <w:tl2br w:val="nil"/>
              <w:tr2bl w:val="nil"/>
            </w:tcBorders>
            <w:vAlign w:val="center"/>
          </w:tcPr>
          <w:p w14:paraId="06969FF6">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45</w:t>
            </w:r>
          </w:p>
        </w:tc>
        <w:tc>
          <w:tcPr>
            <w:tcW w:w="6120" w:type="dxa"/>
            <w:tcBorders>
              <w:top w:val="single" w:color="000000" w:themeColor="text1" w:sz="8" w:space="0"/>
              <w:tl2br w:val="nil"/>
              <w:tr2bl w:val="nil"/>
            </w:tcBorders>
            <w:vAlign w:val="center"/>
          </w:tcPr>
          <w:p w14:paraId="1081125D">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w:t>
            </w:r>
            <w:r>
              <w:rPr>
                <w:rFonts w:hint="eastAsia" w:ascii="宋体" w:hAnsi="宋体" w:eastAsia="宋体" w:cs="宋体"/>
                <w:b w:val="0"/>
                <w:bCs w:val="0"/>
                <w:i w:val="0"/>
                <w:iCs w:val="0"/>
                <w:caps w:val="0"/>
                <w:color w:val="000000"/>
                <w:spacing w:val="0"/>
                <w:kern w:val="0"/>
                <w:sz w:val="18"/>
                <w:szCs w:val="18"/>
                <w:lang w:val="en-US" w:eastAsia="zh-CN" w:bidi="ar"/>
              </w:rPr>
              <w:t>灯杆、灯具布点契合道路线型，无遮挡交通标识、信号灯的设计，间距合理，快速路灯杆间距30</w:t>
            </w:r>
            <w:r>
              <w:rPr>
                <w:rFonts w:hint="eastAsia" w:ascii="宋体" w:hAnsi="宋体" w:cs="宋体"/>
                <w:b w:val="0"/>
                <w:bCs w:val="0"/>
                <w:i w:val="0"/>
                <w:iCs w:val="0"/>
                <w:caps w:val="0"/>
                <w:color w:val="000000"/>
                <w:spacing w:val="0"/>
                <w:kern w:val="0"/>
                <w:sz w:val="18"/>
                <w:szCs w:val="18"/>
                <w:lang w:val="en-US" w:eastAsia="zh-CN" w:bidi="ar"/>
              </w:rPr>
              <w:t xml:space="preserve"> </w:t>
            </w:r>
            <w:r>
              <w:rPr>
                <w:rFonts w:hint="eastAsia" w:ascii="宋体" w:hAnsi="宋体" w:eastAsia="宋体" w:cs="宋体"/>
                <w:b w:val="0"/>
                <w:bCs w:val="0"/>
                <w:i w:val="0"/>
                <w:iCs w:val="0"/>
                <w:caps w:val="0"/>
                <w:color w:val="000000"/>
                <w:spacing w:val="0"/>
                <w:kern w:val="0"/>
                <w:sz w:val="18"/>
                <w:szCs w:val="18"/>
                <w:lang w:val="en-US" w:eastAsia="zh-CN" w:bidi="ar"/>
              </w:rPr>
              <w:t>m</w:t>
            </w:r>
            <w:r>
              <w:rPr>
                <w:rFonts w:hint="eastAsia" w:ascii="宋体" w:hAnsi="宋体" w:cs="宋体"/>
                <w:b w:val="0"/>
                <w:bCs w:val="0"/>
                <w:i w:val="0"/>
                <w:iCs w:val="0"/>
                <w:caps w:val="0"/>
                <w:color w:val="000000"/>
                <w:spacing w:val="0"/>
                <w:kern w:val="0"/>
                <w:sz w:val="18"/>
                <w:szCs w:val="18"/>
                <w:lang w:val="en-US" w:eastAsia="zh-CN" w:bidi="ar"/>
              </w:rPr>
              <w:t>～</w:t>
            </w:r>
            <w:r>
              <w:rPr>
                <w:rFonts w:hint="eastAsia" w:ascii="宋体" w:hAnsi="宋体" w:eastAsia="宋体" w:cs="宋体"/>
                <w:b w:val="0"/>
                <w:bCs w:val="0"/>
                <w:i w:val="0"/>
                <w:iCs w:val="0"/>
                <w:caps w:val="0"/>
                <w:color w:val="000000"/>
                <w:spacing w:val="0"/>
                <w:kern w:val="0"/>
                <w:sz w:val="18"/>
                <w:szCs w:val="18"/>
                <w:lang w:val="en-US" w:eastAsia="zh-CN" w:bidi="ar"/>
              </w:rPr>
              <w:t>50</w:t>
            </w:r>
            <w:r>
              <w:rPr>
                <w:rFonts w:hint="eastAsia" w:ascii="宋体" w:hAnsi="宋体" w:cs="宋体"/>
                <w:b w:val="0"/>
                <w:bCs w:val="0"/>
                <w:i w:val="0"/>
                <w:iCs w:val="0"/>
                <w:caps w:val="0"/>
                <w:color w:val="000000"/>
                <w:spacing w:val="0"/>
                <w:kern w:val="0"/>
                <w:sz w:val="18"/>
                <w:szCs w:val="18"/>
                <w:lang w:val="en-US" w:eastAsia="zh-CN" w:bidi="ar"/>
              </w:rPr>
              <w:t xml:space="preserve"> </w:t>
            </w:r>
            <w:r>
              <w:rPr>
                <w:rFonts w:hint="eastAsia" w:ascii="宋体" w:hAnsi="宋体" w:eastAsia="宋体" w:cs="宋体"/>
                <w:b w:val="0"/>
                <w:bCs w:val="0"/>
                <w:i w:val="0"/>
                <w:iCs w:val="0"/>
                <w:caps w:val="0"/>
                <w:color w:val="000000"/>
                <w:spacing w:val="0"/>
                <w:kern w:val="0"/>
                <w:sz w:val="18"/>
                <w:szCs w:val="18"/>
                <w:lang w:val="en-US" w:eastAsia="zh-CN" w:bidi="ar"/>
              </w:rPr>
              <w:t>m，主干路25</w:t>
            </w:r>
            <w:r>
              <w:rPr>
                <w:rFonts w:hint="eastAsia" w:ascii="宋体" w:hAnsi="宋体" w:cs="宋体"/>
                <w:b w:val="0"/>
                <w:bCs w:val="0"/>
                <w:i w:val="0"/>
                <w:iCs w:val="0"/>
                <w:caps w:val="0"/>
                <w:color w:val="000000"/>
                <w:spacing w:val="0"/>
                <w:kern w:val="0"/>
                <w:sz w:val="18"/>
                <w:szCs w:val="18"/>
                <w:lang w:val="en-US" w:eastAsia="zh-CN" w:bidi="ar"/>
              </w:rPr>
              <w:t xml:space="preserve"> </w:t>
            </w:r>
            <w:r>
              <w:rPr>
                <w:rFonts w:hint="eastAsia" w:ascii="宋体" w:hAnsi="宋体" w:eastAsia="宋体" w:cs="宋体"/>
                <w:b w:val="0"/>
                <w:bCs w:val="0"/>
                <w:i w:val="0"/>
                <w:iCs w:val="0"/>
                <w:caps w:val="0"/>
                <w:color w:val="000000"/>
                <w:spacing w:val="0"/>
                <w:kern w:val="0"/>
                <w:sz w:val="18"/>
                <w:szCs w:val="18"/>
                <w:lang w:val="en-US" w:eastAsia="zh-CN" w:bidi="ar"/>
              </w:rPr>
              <w:t>m</w:t>
            </w:r>
            <w:r>
              <w:rPr>
                <w:rFonts w:hint="eastAsia" w:ascii="宋体" w:hAnsi="宋体" w:cs="宋体"/>
                <w:b w:val="0"/>
                <w:bCs w:val="0"/>
                <w:i w:val="0"/>
                <w:iCs w:val="0"/>
                <w:caps w:val="0"/>
                <w:color w:val="000000"/>
                <w:spacing w:val="0"/>
                <w:kern w:val="0"/>
                <w:sz w:val="18"/>
                <w:szCs w:val="18"/>
                <w:lang w:val="en-US" w:eastAsia="zh-CN" w:bidi="ar"/>
              </w:rPr>
              <w:t>～</w:t>
            </w:r>
            <w:r>
              <w:rPr>
                <w:rFonts w:hint="eastAsia" w:ascii="宋体" w:hAnsi="宋体" w:eastAsia="宋体" w:cs="宋体"/>
                <w:b w:val="0"/>
                <w:bCs w:val="0"/>
                <w:i w:val="0"/>
                <w:iCs w:val="0"/>
                <w:caps w:val="0"/>
                <w:color w:val="000000"/>
                <w:spacing w:val="0"/>
                <w:kern w:val="0"/>
                <w:sz w:val="18"/>
                <w:szCs w:val="18"/>
                <w:lang w:val="en-US" w:eastAsia="zh-CN" w:bidi="ar"/>
              </w:rPr>
              <w:t>40</w:t>
            </w:r>
            <w:r>
              <w:rPr>
                <w:rFonts w:hint="eastAsia" w:ascii="宋体" w:hAnsi="宋体" w:cs="宋体"/>
                <w:b w:val="0"/>
                <w:bCs w:val="0"/>
                <w:i w:val="0"/>
                <w:iCs w:val="0"/>
                <w:caps w:val="0"/>
                <w:color w:val="000000"/>
                <w:spacing w:val="0"/>
                <w:kern w:val="0"/>
                <w:sz w:val="18"/>
                <w:szCs w:val="18"/>
                <w:lang w:val="en-US" w:eastAsia="zh-CN" w:bidi="ar"/>
              </w:rPr>
              <w:t xml:space="preserve"> </w:t>
            </w:r>
            <w:r>
              <w:rPr>
                <w:rFonts w:hint="eastAsia" w:ascii="宋体" w:hAnsi="宋体" w:eastAsia="宋体" w:cs="宋体"/>
                <w:b w:val="0"/>
                <w:bCs w:val="0"/>
                <w:i w:val="0"/>
                <w:iCs w:val="0"/>
                <w:caps w:val="0"/>
                <w:color w:val="000000"/>
                <w:spacing w:val="0"/>
                <w:kern w:val="0"/>
                <w:sz w:val="18"/>
                <w:szCs w:val="18"/>
                <w:lang w:val="en-US" w:eastAsia="zh-CN" w:bidi="ar"/>
              </w:rPr>
              <w:t>m，支路20</w:t>
            </w:r>
            <w:r>
              <w:rPr>
                <w:rFonts w:hint="eastAsia" w:ascii="宋体" w:hAnsi="宋体" w:cs="宋体"/>
                <w:b w:val="0"/>
                <w:bCs w:val="0"/>
                <w:i w:val="0"/>
                <w:iCs w:val="0"/>
                <w:caps w:val="0"/>
                <w:color w:val="000000"/>
                <w:spacing w:val="0"/>
                <w:kern w:val="0"/>
                <w:sz w:val="18"/>
                <w:szCs w:val="18"/>
                <w:lang w:val="en-US" w:eastAsia="zh-CN" w:bidi="ar"/>
              </w:rPr>
              <w:t xml:space="preserve"> </w:t>
            </w:r>
            <w:r>
              <w:rPr>
                <w:rFonts w:hint="eastAsia" w:ascii="宋体" w:hAnsi="宋体" w:eastAsia="宋体" w:cs="宋体"/>
                <w:b w:val="0"/>
                <w:bCs w:val="0"/>
                <w:i w:val="0"/>
                <w:iCs w:val="0"/>
                <w:caps w:val="0"/>
                <w:color w:val="000000"/>
                <w:spacing w:val="0"/>
                <w:kern w:val="0"/>
                <w:sz w:val="18"/>
                <w:szCs w:val="18"/>
                <w:lang w:val="en-US" w:eastAsia="zh-CN" w:bidi="ar"/>
              </w:rPr>
              <w:t>m</w:t>
            </w:r>
            <w:r>
              <w:rPr>
                <w:rFonts w:hint="eastAsia" w:ascii="宋体" w:hAnsi="宋体" w:cs="宋体"/>
                <w:b w:val="0"/>
                <w:bCs w:val="0"/>
                <w:i w:val="0"/>
                <w:iCs w:val="0"/>
                <w:caps w:val="0"/>
                <w:color w:val="000000"/>
                <w:spacing w:val="0"/>
                <w:kern w:val="0"/>
                <w:sz w:val="18"/>
                <w:szCs w:val="18"/>
                <w:lang w:val="en-US" w:eastAsia="zh-CN" w:bidi="ar"/>
              </w:rPr>
              <w:t>～</w:t>
            </w:r>
            <w:r>
              <w:rPr>
                <w:rFonts w:hint="eastAsia" w:ascii="宋体" w:hAnsi="宋体" w:eastAsia="宋体" w:cs="宋体"/>
                <w:b w:val="0"/>
                <w:bCs w:val="0"/>
                <w:i w:val="0"/>
                <w:iCs w:val="0"/>
                <w:caps w:val="0"/>
                <w:color w:val="000000"/>
                <w:spacing w:val="0"/>
                <w:kern w:val="0"/>
                <w:sz w:val="18"/>
                <w:szCs w:val="18"/>
                <w:lang w:val="en-US" w:eastAsia="zh-CN" w:bidi="ar"/>
              </w:rPr>
              <w:t>30</w:t>
            </w:r>
            <w:r>
              <w:rPr>
                <w:rFonts w:hint="eastAsia" w:ascii="宋体" w:hAnsi="宋体" w:cs="宋体"/>
                <w:b w:val="0"/>
                <w:bCs w:val="0"/>
                <w:i w:val="0"/>
                <w:iCs w:val="0"/>
                <w:caps w:val="0"/>
                <w:color w:val="000000"/>
                <w:spacing w:val="0"/>
                <w:kern w:val="0"/>
                <w:sz w:val="18"/>
                <w:szCs w:val="18"/>
                <w:lang w:val="en-US" w:eastAsia="zh-CN" w:bidi="ar"/>
              </w:rPr>
              <w:t xml:space="preserve"> </w:t>
            </w:r>
            <w:r>
              <w:rPr>
                <w:rFonts w:hint="eastAsia" w:ascii="宋体" w:hAnsi="宋体" w:eastAsia="宋体" w:cs="宋体"/>
                <w:b w:val="0"/>
                <w:bCs w:val="0"/>
                <w:i w:val="0"/>
                <w:iCs w:val="0"/>
                <w:caps w:val="0"/>
                <w:color w:val="000000"/>
                <w:spacing w:val="0"/>
                <w:kern w:val="0"/>
                <w:sz w:val="18"/>
                <w:szCs w:val="18"/>
                <w:lang w:val="en-US" w:eastAsia="zh-CN" w:bidi="ar"/>
              </w:rPr>
              <w:t>m</w:t>
            </w:r>
            <w:r>
              <w:rPr>
                <w:rFonts w:hint="eastAsia" w:ascii="宋体" w:hAnsi="宋体" w:cs="宋体"/>
                <w:b w:val="0"/>
                <w:bCs w:val="0"/>
                <w:i w:val="0"/>
                <w:iCs w:val="0"/>
                <w:caps w:val="0"/>
                <w:color w:val="000000"/>
                <w:spacing w:val="0"/>
                <w:kern w:val="0"/>
                <w:sz w:val="18"/>
                <w:szCs w:val="18"/>
                <w:lang w:val="en-US" w:eastAsia="zh-CN" w:bidi="ar"/>
              </w:rPr>
              <w:t>；</w:t>
            </w:r>
          </w:p>
          <w:p w14:paraId="7F771036">
            <w:pPr>
              <w:keepNext w:val="0"/>
              <w:keepLines w:val="0"/>
              <w:widowControl/>
              <w:suppressLineNumbers w:val="0"/>
              <w:spacing w:before="0" w:beforeAutospacing="0" w:after="0" w:afterAutospacing="0" w:line="240" w:lineRule="auto"/>
              <w:ind w:left="0" w:leftChars="0" w:right="0" w:rightChars="0" w:firstLine="0" w:firstLineChars="0"/>
              <w:jc w:val="left"/>
              <w:rPr>
                <w:rFonts w:hint="default"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2.灯杆、灯具选型与道路等级、周边环境匹配，材质符合防腐、抗风要求；</w:t>
            </w:r>
          </w:p>
          <w:p w14:paraId="57AFBA74">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shd w:val="clear"/>
                <w:lang w:val="en-US" w:eastAsia="zh-CN" w:bidi="ar"/>
              </w:rPr>
            </w:pPr>
            <w:r>
              <w:rPr>
                <w:rFonts w:hint="eastAsia" w:ascii="宋体" w:hAnsi="宋体" w:cs="宋体"/>
                <w:b w:val="0"/>
                <w:bCs w:val="0"/>
                <w:i w:val="0"/>
                <w:iCs w:val="0"/>
                <w:caps w:val="0"/>
                <w:color w:val="000000"/>
                <w:spacing w:val="0"/>
                <w:kern w:val="0"/>
                <w:sz w:val="18"/>
                <w:szCs w:val="18"/>
                <w:lang w:val="en-US" w:eastAsia="zh-CN" w:bidi="ar"/>
              </w:rPr>
              <w:t>3.</w:t>
            </w:r>
            <w:r>
              <w:rPr>
                <w:rFonts w:hint="eastAsia" w:ascii="宋体" w:hAnsi="宋体" w:cs="宋体"/>
                <w:i w:val="0"/>
                <w:iCs w:val="0"/>
                <w:caps w:val="0"/>
                <w:color w:val="000000"/>
                <w:spacing w:val="0"/>
                <w:kern w:val="0"/>
                <w:sz w:val="18"/>
                <w:szCs w:val="18"/>
                <w:shd w:val="clear"/>
                <w:lang w:val="en-US" w:eastAsia="zh-CN" w:bidi="ar"/>
              </w:rPr>
              <w:t>平均照度、平均亮度、总均匀度、眩光等参数应符合CJJ45 的规定，</w:t>
            </w:r>
            <w:r>
              <w:rPr>
                <w:rFonts w:hint="eastAsia" w:ascii="宋体" w:hAnsi="宋体" w:eastAsia="宋体" w:cs="宋体"/>
                <w:b w:val="0"/>
                <w:bCs w:val="0"/>
                <w:i w:val="0"/>
                <w:iCs w:val="0"/>
                <w:caps w:val="0"/>
                <w:color w:val="000000"/>
                <w:spacing w:val="0"/>
                <w:kern w:val="0"/>
                <w:sz w:val="18"/>
                <w:szCs w:val="18"/>
                <w:shd w:val="clear"/>
                <w:lang w:val="en-US" w:eastAsia="zh-CN" w:bidi="ar"/>
              </w:rPr>
              <w:t>目测照度达标，无明显暗区，无安全隐患</w:t>
            </w:r>
            <w:r>
              <w:rPr>
                <w:rFonts w:hint="eastAsia" w:ascii="宋体" w:hAnsi="宋体" w:cs="宋体"/>
                <w:b w:val="0"/>
                <w:bCs w:val="0"/>
                <w:i w:val="0"/>
                <w:iCs w:val="0"/>
                <w:caps w:val="0"/>
                <w:color w:val="000000"/>
                <w:spacing w:val="0"/>
                <w:kern w:val="0"/>
                <w:sz w:val="18"/>
                <w:szCs w:val="18"/>
                <w:shd w:val="clear"/>
                <w:lang w:val="en-US" w:eastAsia="zh-CN" w:bidi="ar"/>
              </w:rPr>
              <w:t>，</w:t>
            </w:r>
            <w:r>
              <w:rPr>
                <w:rFonts w:hint="eastAsia" w:ascii="宋体" w:hAnsi="宋体" w:eastAsia="宋体" w:cs="宋体"/>
                <w:b w:val="0"/>
                <w:bCs w:val="0"/>
                <w:i w:val="0"/>
                <w:iCs w:val="0"/>
                <w:caps w:val="0"/>
                <w:color w:val="000000"/>
                <w:spacing w:val="0"/>
                <w:kern w:val="0"/>
                <w:sz w:val="18"/>
                <w:szCs w:val="18"/>
                <w:lang w:val="en-US" w:eastAsia="zh-CN" w:bidi="ar"/>
              </w:rPr>
              <w:t>无照明盲区、重叠眩光</w:t>
            </w:r>
            <w:r>
              <w:rPr>
                <w:rFonts w:hint="eastAsia" w:ascii="宋体" w:hAnsi="宋体" w:cs="宋体"/>
                <w:b w:val="0"/>
                <w:bCs w:val="0"/>
                <w:i w:val="0"/>
                <w:iCs w:val="0"/>
                <w:caps w:val="0"/>
                <w:color w:val="000000"/>
                <w:spacing w:val="0"/>
                <w:kern w:val="0"/>
                <w:sz w:val="18"/>
                <w:szCs w:val="18"/>
                <w:shd w:val="clear"/>
                <w:lang w:val="en-US" w:eastAsia="zh-CN" w:bidi="ar"/>
              </w:rPr>
              <w:t>；</w:t>
            </w:r>
          </w:p>
          <w:p w14:paraId="13978663">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shd w:val="clear"/>
                <w:lang w:val="en-US" w:eastAsia="zh-CN" w:bidi="ar"/>
              </w:rPr>
              <w:t>4.</w:t>
            </w:r>
            <w:r>
              <w:rPr>
                <w:rFonts w:hint="eastAsia" w:ascii="宋体" w:hAnsi="宋体" w:eastAsia="宋体" w:cs="宋体"/>
                <w:b w:val="0"/>
                <w:bCs w:val="0"/>
                <w:i w:val="0"/>
                <w:iCs w:val="0"/>
                <w:caps w:val="0"/>
                <w:color w:val="000000"/>
                <w:spacing w:val="0"/>
                <w:kern w:val="0"/>
                <w:sz w:val="18"/>
                <w:szCs w:val="18"/>
                <w:lang w:val="en-US" w:eastAsia="zh-CN" w:bidi="ar"/>
              </w:rPr>
              <w:t>夜间照明效果贴合交通需求，直线段照明连续，曲线段照明衔接顺畅，无照明断点</w:t>
            </w:r>
            <w:r>
              <w:rPr>
                <w:rFonts w:hint="eastAsia" w:ascii="宋体" w:hAnsi="宋体" w:cs="宋体"/>
                <w:b w:val="0"/>
                <w:bCs w:val="0"/>
                <w:i w:val="0"/>
                <w:iCs w:val="0"/>
                <w:caps w:val="0"/>
                <w:color w:val="000000"/>
                <w:spacing w:val="0"/>
                <w:kern w:val="0"/>
                <w:sz w:val="18"/>
                <w:szCs w:val="18"/>
                <w:lang w:val="en-US" w:eastAsia="zh-CN" w:bidi="ar"/>
              </w:rPr>
              <w:t>；</w:t>
            </w:r>
          </w:p>
          <w:p w14:paraId="501BF379">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i w:val="0"/>
                <w:iCs w:val="0"/>
                <w:caps w:val="0"/>
                <w:color w:val="000000"/>
                <w:spacing w:val="0"/>
                <w:kern w:val="0"/>
                <w:sz w:val="18"/>
                <w:szCs w:val="18"/>
                <w:shd w:val="clear"/>
                <w:lang w:eastAsia="zh-CN" w:bidi="ar"/>
              </w:rPr>
            </w:pPr>
            <w:r>
              <w:rPr>
                <w:rFonts w:hint="eastAsia" w:ascii="宋体" w:hAnsi="宋体" w:cs="宋体"/>
                <w:b w:val="0"/>
                <w:bCs w:val="0"/>
                <w:i w:val="0"/>
                <w:iCs w:val="0"/>
                <w:caps w:val="0"/>
                <w:color w:val="000000"/>
                <w:spacing w:val="0"/>
                <w:kern w:val="0"/>
                <w:sz w:val="18"/>
                <w:szCs w:val="18"/>
                <w:lang w:val="en-US" w:eastAsia="zh-CN" w:bidi="ar"/>
              </w:rPr>
              <w:t>5.</w:t>
            </w:r>
            <w:r>
              <w:rPr>
                <w:rFonts w:hint="eastAsia" w:ascii="宋体" w:hAnsi="宋体" w:eastAsia="宋体" w:cs="宋体"/>
                <w:i w:val="0"/>
                <w:iCs w:val="0"/>
                <w:caps w:val="0"/>
                <w:color w:val="000000"/>
                <w:spacing w:val="0"/>
                <w:kern w:val="0"/>
                <w:sz w:val="18"/>
                <w:szCs w:val="18"/>
                <w:shd w:val="clear"/>
                <w:lang w:bidi="ar"/>
              </w:rPr>
              <w:t>灯杆</w:t>
            </w:r>
            <w:r>
              <w:rPr>
                <w:rFonts w:hint="eastAsia" w:ascii="宋体" w:hAnsi="宋体" w:cs="宋体"/>
                <w:i w:val="0"/>
                <w:iCs w:val="0"/>
                <w:caps w:val="0"/>
                <w:color w:val="000000"/>
                <w:spacing w:val="0"/>
                <w:kern w:val="0"/>
                <w:sz w:val="18"/>
                <w:szCs w:val="18"/>
                <w:shd w:val="clear"/>
                <w:lang w:eastAsia="zh-CN" w:bidi="ar"/>
              </w:rPr>
              <w:t>应</w:t>
            </w:r>
            <w:r>
              <w:rPr>
                <w:rFonts w:hint="eastAsia" w:ascii="宋体" w:hAnsi="宋体" w:eastAsia="宋体" w:cs="宋体"/>
                <w:i w:val="0"/>
                <w:iCs w:val="0"/>
                <w:caps w:val="0"/>
                <w:color w:val="000000"/>
                <w:spacing w:val="0"/>
                <w:kern w:val="0"/>
                <w:sz w:val="18"/>
                <w:szCs w:val="18"/>
                <w:shd w:val="clear"/>
                <w:lang w:bidi="ar"/>
              </w:rPr>
              <w:t>设置检修爬梯，设置高度、位置及构造</w:t>
            </w:r>
            <w:r>
              <w:rPr>
                <w:rFonts w:hint="eastAsia" w:ascii="宋体" w:hAnsi="宋体" w:cs="宋体"/>
                <w:i w:val="0"/>
                <w:iCs w:val="0"/>
                <w:caps w:val="0"/>
                <w:color w:val="000000"/>
                <w:spacing w:val="0"/>
                <w:kern w:val="0"/>
                <w:sz w:val="18"/>
                <w:szCs w:val="18"/>
                <w:shd w:val="clear"/>
                <w:lang w:eastAsia="zh-CN" w:bidi="ar"/>
              </w:rPr>
              <w:t>应符合GB 4053.1、GB 4053.3的规定</w:t>
            </w:r>
            <w:r>
              <w:rPr>
                <w:rFonts w:hint="eastAsia" w:ascii="宋体" w:hAnsi="宋体" w:eastAsia="宋体" w:cs="宋体"/>
                <w:i w:val="0"/>
                <w:iCs w:val="0"/>
                <w:caps w:val="0"/>
                <w:color w:val="000000"/>
                <w:spacing w:val="0"/>
                <w:kern w:val="0"/>
                <w:sz w:val="18"/>
                <w:szCs w:val="18"/>
                <w:shd w:val="clear"/>
                <w:lang w:bidi="ar"/>
              </w:rPr>
              <w:t>，满足检修作业安全要求，无检修安全隐患</w:t>
            </w:r>
            <w:r>
              <w:rPr>
                <w:rFonts w:hint="eastAsia" w:ascii="宋体" w:hAnsi="宋体" w:cs="宋体"/>
                <w:i w:val="0"/>
                <w:iCs w:val="0"/>
                <w:caps w:val="0"/>
                <w:color w:val="000000"/>
                <w:spacing w:val="0"/>
                <w:kern w:val="0"/>
                <w:sz w:val="18"/>
                <w:szCs w:val="18"/>
                <w:shd w:val="clear"/>
                <w:lang w:eastAsia="zh-CN" w:bidi="ar"/>
              </w:rPr>
              <w:t>；</w:t>
            </w:r>
          </w:p>
          <w:p w14:paraId="3C023A36">
            <w:pPr>
              <w:keepNext w:val="0"/>
              <w:keepLines w:val="0"/>
              <w:widowControl/>
              <w:suppressLineNumbers w:val="0"/>
              <w:spacing w:before="0" w:beforeAutospacing="0" w:after="0" w:afterAutospacing="0" w:line="240" w:lineRule="auto"/>
              <w:ind w:left="0" w:leftChars="0" w:right="0" w:rightChars="0" w:firstLine="0" w:firstLineChars="0"/>
              <w:jc w:val="left"/>
              <w:rPr>
                <w:rFonts w:hint="default" w:ascii="宋体" w:hAnsi="宋体" w:cs="宋体"/>
                <w:i w:val="0"/>
                <w:iCs w:val="0"/>
                <w:caps w:val="0"/>
                <w:color w:val="000000"/>
                <w:spacing w:val="0"/>
                <w:kern w:val="0"/>
                <w:sz w:val="18"/>
                <w:szCs w:val="18"/>
                <w:shd w:val="clear"/>
                <w:lang w:val="en-US" w:eastAsia="zh-CN" w:bidi="ar"/>
              </w:rPr>
            </w:pPr>
            <w:r>
              <w:rPr>
                <w:rFonts w:hint="eastAsia" w:ascii="宋体" w:hAnsi="宋体" w:cs="宋体"/>
                <w:i w:val="0"/>
                <w:iCs w:val="0"/>
                <w:caps w:val="0"/>
                <w:color w:val="000000"/>
                <w:spacing w:val="0"/>
                <w:kern w:val="0"/>
                <w:sz w:val="18"/>
                <w:szCs w:val="18"/>
                <w:shd w:val="clear"/>
                <w:lang w:val="en-US" w:eastAsia="zh-CN" w:bidi="ar"/>
              </w:rPr>
              <w:t>以上5条各9分，扣完为止</w:t>
            </w:r>
          </w:p>
        </w:tc>
        <w:tc>
          <w:tcPr>
            <w:tcW w:w="594" w:type="dxa"/>
            <w:tcBorders>
              <w:top w:val="single" w:color="000000" w:themeColor="text1" w:sz="8" w:space="0"/>
              <w:tl2br w:val="nil"/>
              <w:tr2bl w:val="nil"/>
            </w:tcBorders>
            <w:vAlign w:val="center"/>
          </w:tcPr>
          <w:p w14:paraId="57A2537C">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p>
        </w:tc>
      </w:tr>
      <w:tr w14:paraId="77BD84A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970" w:type="dxa"/>
            <w:tcBorders>
              <w:top w:val="single" w:color="000000" w:themeColor="text1" w:sz="8" w:space="0"/>
              <w:tl2br w:val="nil"/>
              <w:tr2bl w:val="nil"/>
            </w:tcBorders>
            <w:vAlign w:val="center"/>
          </w:tcPr>
          <w:p w14:paraId="229EB9D4">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电气</w:t>
            </w:r>
          </w:p>
        </w:tc>
        <w:tc>
          <w:tcPr>
            <w:tcW w:w="1036" w:type="dxa"/>
            <w:tcBorders>
              <w:top w:val="single" w:color="000000" w:themeColor="text1" w:sz="8" w:space="0"/>
              <w:tl2br w:val="nil"/>
              <w:tr2bl w:val="nil"/>
            </w:tcBorders>
            <w:vAlign w:val="center"/>
          </w:tcPr>
          <w:p w14:paraId="53E1BD32">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eastAsia="宋体" w:cs="宋体"/>
                <w:b w:val="0"/>
                <w:bCs w:val="0"/>
                <w:i w:val="0"/>
                <w:iCs w:val="0"/>
                <w:caps w:val="0"/>
                <w:color w:val="000000"/>
                <w:spacing w:val="0"/>
                <w:kern w:val="0"/>
                <w:sz w:val="18"/>
                <w:szCs w:val="18"/>
                <w:lang w:val="en-US" w:eastAsia="zh-CN" w:bidi="ar"/>
              </w:rPr>
              <w:t>现场目测+</w:t>
            </w:r>
            <w:r>
              <w:rPr>
                <w:rFonts w:hint="eastAsia" w:ascii="宋体" w:hAnsi="宋体" w:cs="宋体"/>
                <w:b w:val="0"/>
                <w:bCs w:val="0"/>
                <w:i w:val="0"/>
                <w:iCs w:val="0"/>
                <w:caps w:val="0"/>
                <w:color w:val="000000"/>
                <w:spacing w:val="0"/>
                <w:kern w:val="0"/>
                <w:sz w:val="18"/>
                <w:szCs w:val="18"/>
                <w:lang w:val="en-US" w:eastAsia="zh-CN" w:bidi="ar"/>
              </w:rPr>
              <w:t>申报材料</w:t>
            </w:r>
          </w:p>
        </w:tc>
        <w:tc>
          <w:tcPr>
            <w:tcW w:w="578" w:type="dxa"/>
            <w:tcBorders>
              <w:top w:val="single" w:color="000000" w:themeColor="text1" w:sz="8" w:space="0"/>
              <w:tl2br w:val="nil"/>
              <w:tr2bl w:val="nil"/>
            </w:tcBorders>
            <w:vAlign w:val="center"/>
          </w:tcPr>
          <w:p w14:paraId="14230887">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30</w:t>
            </w:r>
          </w:p>
        </w:tc>
        <w:tc>
          <w:tcPr>
            <w:tcW w:w="6120" w:type="dxa"/>
            <w:tcBorders>
              <w:top w:val="single" w:color="000000" w:themeColor="text1" w:sz="8" w:space="0"/>
              <w:tl2br w:val="nil"/>
              <w:tr2bl w:val="nil"/>
            </w:tcBorders>
            <w:vAlign w:val="center"/>
          </w:tcPr>
          <w:p w14:paraId="125555B0">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w:t>
            </w:r>
            <w:r>
              <w:rPr>
                <w:rFonts w:hint="eastAsia" w:ascii="宋体" w:hAnsi="宋体" w:eastAsia="宋体" w:cs="宋体"/>
                <w:b w:val="0"/>
                <w:bCs w:val="0"/>
                <w:i w:val="0"/>
                <w:iCs w:val="0"/>
                <w:caps w:val="0"/>
                <w:color w:val="000000"/>
                <w:spacing w:val="0"/>
                <w:kern w:val="0"/>
                <w:sz w:val="18"/>
                <w:szCs w:val="18"/>
                <w:lang w:val="en-US" w:eastAsia="zh-CN" w:bidi="ar"/>
              </w:rPr>
              <w:t>灯杆位置</w:t>
            </w:r>
            <w:r>
              <w:rPr>
                <w:rFonts w:hint="eastAsia" w:ascii="宋体" w:hAnsi="宋体" w:cs="宋体"/>
                <w:b w:val="0"/>
                <w:bCs w:val="0"/>
                <w:i w:val="0"/>
                <w:iCs w:val="0"/>
                <w:caps w:val="0"/>
                <w:color w:val="000000"/>
                <w:spacing w:val="0"/>
                <w:kern w:val="0"/>
                <w:sz w:val="18"/>
                <w:szCs w:val="18"/>
                <w:lang w:val="en-US" w:eastAsia="zh-CN" w:bidi="ar"/>
              </w:rPr>
              <w:t>应</w:t>
            </w:r>
            <w:r>
              <w:rPr>
                <w:rFonts w:hint="eastAsia" w:ascii="宋体" w:hAnsi="宋体" w:eastAsia="宋体" w:cs="宋体"/>
                <w:b w:val="0"/>
                <w:bCs w:val="0"/>
                <w:i w:val="0"/>
                <w:iCs w:val="0"/>
                <w:caps w:val="0"/>
                <w:color w:val="000000"/>
                <w:spacing w:val="0"/>
                <w:kern w:val="0"/>
                <w:sz w:val="18"/>
                <w:szCs w:val="18"/>
                <w:lang w:val="en-US" w:eastAsia="zh-CN" w:bidi="ar"/>
              </w:rPr>
              <w:t>避开地下管线、井盖、公交站台等设施，距离路边、建筑物的距离符合规范，无施工冲突隐患；</w:t>
            </w:r>
          </w:p>
          <w:p w14:paraId="5E8EAE20">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w:t>
            </w:r>
            <w:r>
              <w:rPr>
                <w:rFonts w:hint="eastAsia" w:ascii="宋体" w:hAnsi="宋体" w:eastAsia="宋体" w:cs="宋体"/>
                <w:b w:val="0"/>
                <w:bCs w:val="0"/>
                <w:i w:val="0"/>
                <w:iCs w:val="0"/>
                <w:caps w:val="0"/>
                <w:color w:val="000000"/>
                <w:spacing w:val="0"/>
                <w:kern w:val="0"/>
                <w:sz w:val="18"/>
                <w:szCs w:val="18"/>
                <w:lang w:val="en-US" w:eastAsia="zh-CN" w:bidi="ar"/>
              </w:rPr>
              <w:t>配电系统设计合理</w:t>
            </w:r>
            <w:r>
              <w:rPr>
                <w:rFonts w:hint="eastAsia" w:ascii="宋体" w:hAnsi="宋体" w:cs="宋体"/>
                <w:b w:val="0"/>
                <w:bCs w:val="0"/>
                <w:i w:val="0"/>
                <w:iCs w:val="0"/>
                <w:caps w:val="0"/>
                <w:color w:val="000000"/>
                <w:spacing w:val="0"/>
                <w:kern w:val="0"/>
                <w:sz w:val="18"/>
                <w:szCs w:val="18"/>
                <w:lang w:val="en-US" w:eastAsia="zh-CN" w:bidi="ar"/>
              </w:rPr>
              <w:t>，</w:t>
            </w:r>
            <w:r>
              <w:rPr>
                <w:rFonts w:hint="eastAsia" w:ascii="宋体" w:hAnsi="宋体" w:eastAsia="宋体" w:cs="宋体"/>
                <w:b w:val="0"/>
                <w:bCs w:val="0"/>
                <w:i w:val="0"/>
                <w:iCs w:val="0"/>
                <w:caps w:val="0"/>
                <w:color w:val="000000"/>
                <w:spacing w:val="0"/>
                <w:kern w:val="0"/>
                <w:sz w:val="18"/>
                <w:szCs w:val="18"/>
                <w:lang w:val="en-US" w:eastAsia="zh-CN" w:bidi="ar"/>
              </w:rPr>
              <w:t>具备防雷、接地设计</w:t>
            </w:r>
            <w:r>
              <w:rPr>
                <w:rFonts w:hint="eastAsia" w:ascii="宋体" w:hAnsi="宋体" w:cs="宋体"/>
                <w:b w:val="0"/>
                <w:bCs w:val="0"/>
                <w:i w:val="0"/>
                <w:iCs w:val="0"/>
                <w:caps w:val="0"/>
                <w:color w:val="000000"/>
                <w:spacing w:val="0"/>
                <w:kern w:val="0"/>
                <w:sz w:val="18"/>
                <w:szCs w:val="18"/>
                <w:lang w:val="en-US" w:eastAsia="zh-CN" w:bidi="ar"/>
              </w:rPr>
              <w:t>，</w:t>
            </w:r>
            <w:r>
              <w:rPr>
                <w:rFonts w:hint="eastAsia" w:ascii="宋体" w:hAnsi="宋体" w:eastAsia="宋体" w:cs="宋体"/>
                <w:b w:val="0"/>
                <w:bCs w:val="0"/>
                <w:i w:val="0"/>
                <w:iCs w:val="0"/>
                <w:caps w:val="0"/>
                <w:color w:val="000000"/>
                <w:spacing w:val="0"/>
                <w:kern w:val="0"/>
                <w:sz w:val="18"/>
                <w:szCs w:val="18"/>
                <w:lang w:val="en-US" w:eastAsia="zh-CN" w:bidi="ar"/>
              </w:rPr>
              <w:t>负荷分配均匀，具备过载、短路、防雷等保护功能；</w:t>
            </w:r>
          </w:p>
          <w:p w14:paraId="4F73D047">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3.</w:t>
            </w:r>
            <w:r>
              <w:rPr>
                <w:rFonts w:hint="eastAsia" w:ascii="宋体" w:hAnsi="宋体" w:eastAsia="宋体" w:cs="宋体"/>
                <w:b w:val="0"/>
                <w:bCs w:val="0"/>
                <w:i w:val="0"/>
                <w:iCs w:val="0"/>
                <w:caps w:val="0"/>
                <w:color w:val="000000"/>
                <w:spacing w:val="0"/>
                <w:kern w:val="0"/>
                <w:sz w:val="18"/>
                <w:szCs w:val="18"/>
                <w:lang w:val="en-US" w:eastAsia="zh-CN" w:bidi="ar"/>
              </w:rPr>
              <w:t>配电箱、接线井</w:t>
            </w:r>
            <w:r>
              <w:rPr>
                <w:rFonts w:hint="eastAsia" w:ascii="宋体" w:hAnsi="宋体" w:cs="宋体"/>
                <w:i w:val="0"/>
                <w:iCs w:val="0"/>
                <w:caps w:val="0"/>
                <w:color w:val="000000"/>
                <w:spacing w:val="0"/>
                <w:kern w:val="0"/>
                <w:sz w:val="18"/>
                <w:szCs w:val="18"/>
                <w:shd w:val="clear"/>
                <w:lang w:eastAsia="zh-CN" w:bidi="ar"/>
              </w:rPr>
              <w:t>，</w:t>
            </w:r>
            <w:r>
              <w:rPr>
                <w:rFonts w:hint="eastAsia" w:ascii="宋体" w:hAnsi="宋体" w:eastAsia="宋体" w:cs="宋体"/>
                <w:b w:val="0"/>
                <w:bCs w:val="0"/>
                <w:i w:val="0"/>
                <w:iCs w:val="0"/>
                <w:caps w:val="0"/>
                <w:color w:val="000000"/>
                <w:spacing w:val="0"/>
                <w:kern w:val="0"/>
                <w:sz w:val="18"/>
                <w:szCs w:val="18"/>
                <w:lang w:val="en-US" w:eastAsia="zh-CN" w:bidi="ar"/>
              </w:rPr>
              <w:t>设置在便于检修</w:t>
            </w:r>
            <w:r>
              <w:rPr>
                <w:rFonts w:hint="eastAsia" w:ascii="宋体" w:hAnsi="宋体" w:cs="宋体"/>
                <w:i w:val="0"/>
                <w:iCs w:val="0"/>
                <w:caps w:val="0"/>
                <w:color w:val="000000"/>
                <w:spacing w:val="0"/>
                <w:kern w:val="0"/>
                <w:sz w:val="18"/>
                <w:szCs w:val="18"/>
                <w:shd w:val="clear"/>
                <w:lang w:eastAsia="zh-CN" w:bidi="ar"/>
              </w:rPr>
              <w:t>、</w:t>
            </w:r>
            <w:r>
              <w:rPr>
                <w:rFonts w:hint="eastAsia" w:ascii="宋体" w:hAnsi="宋体" w:eastAsia="宋体" w:cs="宋体"/>
                <w:i w:val="0"/>
                <w:iCs w:val="0"/>
                <w:caps w:val="0"/>
                <w:color w:val="000000"/>
                <w:spacing w:val="0"/>
                <w:kern w:val="0"/>
                <w:sz w:val="18"/>
                <w:szCs w:val="18"/>
                <w:shd w:val="clear"/>
                <w:lang w:bidi="ar"/>
              </w:rPr>
              <w:t>无隐蔽式设计</w:t>
            </w:r>
            <w:r>
              <w:rPr>
                <w:rFonts w:hint="eastAsia" w:ascii="宋体" w:hAnsi="宋体" w:cs="宋体"/>
                <w:b w:val="0"/>
                <w:bCs w:val="0"/>
                <w:i w:val="0"/>
                <w:iCs w:val="0"/>
                <w:caps w:val="0"/>
                <w:color w:val="000000"/>
                <w:spacing w:val="0"/>
                <w:kern w:val="0"/>
                <w:sz w:val="18"/>
                <w:szCs w:val="18"/>
                <w:lang w:val="en-US" w:eastAsia="zh-CN" w:bidi="ar"/>
              </w:rPr>
              <w:t>、</w:t>
            </w:r>
            <w:r>
              <w:rPr>
                <w:rFonts w:hint="eastAsia" w:ascii="宋体" w:hAnsi="宋体" w:eastAsia="宋体" w:cs="宋体"/>
                <w:b w:val="0"/>
                <w:bCs w:val="0"/>
                <w:i w:val="0"/>
                <w:iCs w:val="0"/>
                <w:caps w:val="0"/>
                <w:color w:val="000000"/>
                <w:spacing w:val="0"/>
                <w:kern w:val="0"/>
                <w:sz w:val="18"/>
                <w:szCs w:val="18"/>
                <w:lang w:val="en-US" w:eastAsia="zh-CN" w:bidi="ar"/>
              </w:rPr>
              <w:t>不影响交通和行人的位置，</w:t>
            </w:r>
            <w:r>
              <w:rPr>
                <w:rFonts w:hint="eastAsia" w:ascii="宋体" w:hAnsi="宋体" w:eastAsia="宋体" w:cs="宋体"/>
                <w:i w:val="0"/>
                <w:iCs w:val="0"/>
                <w:caps w:val="0"/>
                <w:color w:val="000000"/>
                <w:spacing w:val="0"/>
                <w:kern w:val="0"/>
                <w:sz w:val="18"/>
                <w:szCs w:val="18"/>
                <w:shd w:val="clear"/>
                <w:lang w:bidi="ar"/>
              </w:rPr>
              <w:t>设置安全标识</w:t>
            </w:r>
            <w:r>
              <w:rPr>
                <w:rFonts w:hint="eastAsia" w:ascii="宋体" w:hAnsi="宋体" w:cs="宋体"/>
                <w:i w:val="0"/>
                <w:iCs w:val="0"/>
                <w:caps w:val="0"/>
                <w:color w:val="000000"/>
                <w:spacing w:val="0"/>
                <w:kern w:val="0"/>
                <w:sz w:val="18"/>
                <w:szCs w:val="18"/>
                <w:shd w:val="clear"/>
                <w:lang w:eastAsia="zh-CN" w:bidi="ar"/>
              </w:rPr>
              <w:t>，</w:t>
            </w:r>
            <w:r>
              <w:rPr>
                <w:rFonts w:hint="eastAsia" w:ascii="宋体" w:hAnsi="宋体" w:eastAsia="宋体" w:cs="宋体"/>
                <w:b w:val="0"/>
                <w:bCs w:val="0"/>
                <w:i w:val="0"/>
                <w:iCs w:val="0"/>
                <w:caps w:val="0"/>
                <w:color w:val="000000"/>
                <w:spacing w:val="0"/>
                <w:kern w:val="0"/>
                <w:sz w:val="18"/>
                <w:szCs w:val="18"/>
                <w:lang w:val="en-US" w:eastAsia="zh-CN" w:bidi="ar"/>
              </w:rPr>
              <w:t>标注清晰；</w:t>
            </w:r>
          </w:p>
          <w:p w14:paraId="3D5DEF4A">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4.</w:t>
            </w:r>
            <w:r>
              <w:rPr>
                <w:rFonts w:hint="eastAsia" w:ascii="宋体" w:hAnsi="宋体" w:eastAsia="宋体" w:cs="宋体"/>
                <w:b w:val="0"/>
                <w:bCs w:val="0"/>
                <w:i w:val="0"/>
                <w:iCs w:val="0"/>
                <w:caps w:val="0"/>
                <w:color w:val="000000"/>
                <w:spacing w:val="0"/>
                <w:kern w:val="0"/>
                <w:sz w:val="18"/>
                <w:szCs w:val="18"/>
                <w:lang w:val="en-US" w:eastAsia="zh-CN" w:bidi="ar"/>
              </w:rPr>
              <w:t>管线敷设符合规范，优先选用直埋敷设，穿越道路、桥梁处有防护措施，管线走向避开地下障碍物，便于施工和后期维护；</w:t>
            </w:r>
          </w:p>
          <w:p w14:paraId="21AD50DC">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5.</w:t>
            </w:r>
            <w:r>
              <w:rPr>
                <w:rFonts w:hint="eastAsia" w:ascii="宋体" w:hAnsi="宋体" w:eastAsia="宋体" w:cs="宋体"/>
                <w:b w:val="0"/>
                <w:bCs w:val="0"/>
                <w:i w:val="0"/>
                <w:iCs w:val="0"/>
                <w:caps w:val="0"/>
                <w:color w:val="000000"/>
                <w:spacing w:val="0"/>
                <w:kern w:val="0"/>
                <w:sz w:val="18"/>
                <w:szCs w:val="18"/>
                <w:lang w:val="en-US" w:eastAsia="zh-CN" w:bidi="ar"/>
              </w:rPr>
              <w:t>管线、配电箱、灯杆</w:t>
            </w:r>
            <w:r>
              <w:rPr>
                <w:rFonts w:hint="eastAsia" w:ascii="宋体" w:hAnsi="宋体" w:cs="宋体"/>
                <w:b w:val="0"/>
                <w:bCs w:val="0"/>
                <w:i w:val="0"/>
                <w:iCs w:val="0"/>
                <w:caps w:val="0"/>
                <w:color w:val="000000"/>
                <w:spacing w:val="0"/>
                <w:kern w:val="0"/>
                <w:sz w:val="18"/>
                <w:szCs w:val="18"/>
                <w:lang w:val="en-US" w:eastAsia="zh-CN" w:bidi="ar"/>
              </w:rPr>
              <w:t>具备</w:t>
            </w:r>
            <w:r>
              <w:rPr>
                <w:rFonts w:hint="eastAsia" w:ascii="宋体" w:hAnsi="宋体" w:eastAsia="宋体" w:cs="宋体"/>
                <w:b w:val="0"/>
                <w:bCs w:val="0"/>
                <w:i w:val="0"/>
                <w:iCs w:val="0"/>
                <w:caps w:val="0"/>
                <w:color w:val="000000"/>
                <w:spacing w:val="0"/>
                <w:kern w:val="0"/>
                <w:sz w:val="18"/>
                <w:szCs w:val="18"/>
                <w:lang w:val="en-US" w:eastAsia="zh-CN" w:bidi="ar"/>
              </w:rPr>
              <w:t>电气防护措施，标注防护措施；</w:t>
            </w:r>
          </w:p>
          <w:p w14:paraId="3FC7890E">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aps w:val="0"/>
                <w:color w:val="000000"/>
                <w:spacing w:val="0"/>
                <w:kern w:val="0"/>
                <w:sz w:val="18"/>
                <w:szCs w:val="18"/>
                <w:shd w:val="clear"/>
                <w:lang w:bidi="ar"/>
              </w:rPr>
            </w:pPr>
            <w:r>
              <w:rPr>
                <w:rFonts w:hint="eastAsia" w:ascii="宋体" w:hAnsi="宋体" w:cs="宋体"/>
                <w:i w:val="0"/>
                <w:iCs w:val="0"/>
                <w:caps w:val="0"/>
                <w:color w:val="000000"/>
                <w:spacing w:val="0"/>
                <w:kern w:val="0"/>
                <w:sz w:val="18"/>
                <w:szCs w:val="18"/>
                <w:shd w:val="clear"/>
                <w:lang w:val="en-US" w:eastAsia="zh-CN" w:bidi="ar"/>
              </w:rPr>
              <w:t>6.</w:t>
            </w:r>
            <w:r>
              <w:rPr>
                <w:rFonts w:hint="eastAsia" w:ascii="宋体" w:hAnsi="宋体" w:eastAsia="宋体" w:cs="宋体"/>
                <w:i w:val="0"/>
                <w:iCs w:val="0"/>
                <w:caps w:val="0"/>
                <w:color w:val="000000"/>
                <w:spacing w:val="0"/>
                <w:kern w:val="0"/>
                <w:sz w:val="18"/>
                <w:szCs w:val="18"/>
                <w:shd w:val="clear"/>
                <w:lang w:bidi="ar"/>
              </w:rPr>
              <w:t>明确维护周期和维护方式，维护流程简单、易操作，无需专业设备即可完成常规维护</w:t>
            </w:r>
          </w:p>
          <w:p w14:paraId="2BF254F2">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eastAsia="宋体" w:cs="宋体"/>
                <w:i w:val="0"/>
                <w:iCs w:val="0"/>
                <w:caps w:val="0"/>
                <w:color w:val="000000"/>
                <w:spacing w:val="0"/>
                <w:kern w:val="0"/>
                <w:sz w:val="18"/>
                <w:szCs w:val="18"/>
                <w:shd w:val="clear"/>
                <w:lang w:val="en-US" w:eastAsia="zh-CN" w:bidi="ar"/>
              </w:rPr>
            </w:pPr>
            <w:r>
              <w:rPr>
                <w:rFonts w:hint="eastAsia" w:ascii="宋体" w:hAnsi="宋体" w:cs="宋体"/>
                <w:i w:val="0"/>
                <w:iCs w:val="0"/>
                <w:caps w:val="0"/>
                <w:color w:val="000000"/>
                <w:spacing w:val="0"/>
                <w:kern w:val="0"/>
                <w:sz w:val="18"/>
                <w:szCs w:val="18"/>
                <w:shd w:val="clear"/>
                <w:lang w:val="en-US" w:eastAsia="zh-CN" w:bidi="ar"/>
              </w:rPr>
              <w:t>以上6条各5分，扣完为止</w:t>
            </w:r>
          </w:p>
        </w:tc>
        <w:tc>
          <w:tcPr>
            <w:tcW w:w="594" w:type="dxa"/>
            <w:tcBorders>
              <w:top w:val="single" w:color="000000" w:themeColor="text1" w:sz="8" w:space="0"/>
              <w:tl2br w:val="nil"/>
              <w:tr2bl w:val="nil"/>
            </w:tcBorders>
            <w:vAlign w:val="center"/>
          </w:tcPr>
          <w:p w14:paraId="0E703A77">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i w:val="0"/>
                <w:iCs w:val="0"/>
                <w:caps w:val="0"/>
                <w:color w:val="000000"/>
                <w:spacing w:val="0"/>
                <w:kern w:val="0"/>
                <w:sz w:val="18"/>
                <w:szCs w:val="18"/>
                <w:shd w:val="clear"/>
                <w:lang w:val="en-US" w:eastAsia="zh-CN" w:bidi="ar"/>
              </w:rPr>
            </w:pPr>
          </w:p>
        </w:tc>
      </w:tr>
      <w:tr w14:paraId="53D721B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970" w:type="dxa"/>
            <w:tcBorders>
              <w:top w:val="single" w:color="000000" w:themeColor="text1" w:sz="8" w:space="0"/>
              <w:tl2br w:val="nil"/>
              <w:tr2bl w:val="nil"/>
            </w:tcBorders>
            <w:vAlign w:val="center"/>
          </w:tcPr>
          <w:p w14:paraId="2D5E5436">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节能环保</w:t>
            </w:r>
          </w:p>
        </w:tc>
        <w:tc>
          <w:tcPr>
            <w:tcW w:w="1036" w:type="dxa"/>
            <w:tcBorders>
              <w:top w:val="single" w:color="000000" w:themeColor="text1" w:sz="8" w:space="0"/>
              <w:tl2br w:val="nil"/>
              <w:tr2bl w:val="nil"/>
            </w:tcBorders>
            <w:vAlign w:val="center"/>
          </w:tcPr>
          <w:p w14:paraId="0DB3C5D0">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申报材料</w:t>
            </w:r>
          </w:p>
        </w:tc>
        <w:tc>
          <w:tcPr>
            <w:tcW w:w="578" w:type="dxa"/>
            <w:tcBorders>
              <w:top w:val="single" w:color="000000" w:themeColor="text1" w:sz="8" w:space="0"/>
              <w:tl2br w:val="nil"/>
              <w:tr2bl w:val="nil"/>
            </w:tcBorders>
            <w:vAlign w:val="center"/>
          </w:tcPr>
          <w:p w14:paraId="6EB77DC8">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25</w:t>
            </w:r>
          </w:p>
        </w:tc>
        <w:tc>
          <w:tcPr>
            <w:tcW w:w="6120" w:type="dxa"/>
            <w:tcBorders>
              <w:top w:val="single" w:color="000000" w:themeColor="text1" w:sz="8" w:space="0"/>
              <w:tl2br w:val="nil"/>
              <w:tr2bl w:val="nil"/>
            </w:tcBorders>
            <w:vAlign w:val="center"/>
          </w:tcPr>
          <w:p w14:paraId="6FA79C36">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1.节能方案应符合GB/T 43992的要求；LED 灯具能效等级应符合GB 37478的要求，</w:t>
            </w:r>
            <w:r>
              <w:rPr>
                <w:rFonts w:hint="eastAsia" w:ascii="宋体" w:hAnsi="宋体" w:eastAsia="宋体" w:cs="宋体"/>
                <w:b w:val="0"/>
                <w:bCs w:val="0"/>
                <w:i w:val="0"/>
                <w:iCs w:val="0"/>
                <w:caps w:val="0"/>
                <w:color w:val="000000"/>
                <w:spacing w:val="0"/>
                <w:kern w:val="0"/>
                <w:sz w:val="18"/>
                <w:szCs w:val="18"/>
                <w:lang w:val="en-US" w:eastAsia="zh-CN" w:bidi="ar"/>
              </w:rPr>
              <w:t>采用节能技术</w:t>
            </w:r>
            <w:r>
              <w:rPr>
                <w:rFonts w:hint="eastAsia" w:ascii="宋体" w:hAnsi="宋体" w:cs="宋体"/>
                <w:b w:val="0"/>
                <w:bCs w:val="0"/>
                <w:i w:val="0"/>
                <w:iCs w:val="0"/>
                <w:caps w:val="0"/>
                <w:color w:val="000000"/>
                <w:spacing w:val="0"/>
                <w:kern w:val="0"/>
                <w:sz w:val="18"/>
                <w:szCs w:val="18"/>
                <w:lang w:val="en-US" w:eastAsia="zh-CN" w:bidi="ar"/>
              </w:rPr>
              <w:t>，选用节能附件；选用环保、无有害物质的产品；</w:t>
            </w:r>
          </w:p>
          <w:p w14:paraId="588D0D7F">
            <w:pPr>
              <w:keepNext w:val="0"/>
              <w:keepLines w:val="0"/>
              <w:widowControl/>
              <w:numPr>
                <w:ilvl w:val="0"/>
                <w:numId w:val="0"/>
              </w:numPr>
              <w:suppressLineNumbers w:val="0"/>
              <w:spacing w:before="0" w:beforeAutospacing="0" w:after="0" w:afterAutospacing="0" w:line="240" w:lineRule="auto"/>
              <w:ind w:leftChars="0" w:right="0" w:rightChars="0"/>
              <w:jc w:val="left"/>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w:t>
            </w:r>
            <w:r>
              <w:rPr>
                <w:rFonts w:hint="eastAsia" w:ascii="宋体" w:hAnsi="宋体" w:eastAsia="宋体" w:cs="宋体"/>
                <w:b w:val="0"/>
                <w:bCs w:val="0"/>
                <w:i w:val="0"/>
                <w:iCs w:val="0"/>
                <w:caps w:val="0"/>
                <w:color w:val="000000"/>
                <w:spacing w:val="0"/>
                <w:kern w:val="0"/>
                <w:sz w:val="18"/>
                <w:szCs w:val="18"/>
                <w:lang w:val="en-US" w:eastAsia="zh-CN" w:bidi="ar"/>
              </w:rPr>
              <w:t>光源、电器附件</w:t>
            </w:r>
            <w:r>
              <w:rPr>
                <w:rFonts w:hint="eastAsia" w:ascii="宋体" w:hAnsi="宋体" w:cs="宋体"/>
                <w:b w:val="0"/>
                <w:bCs w:val="0"/>
                <w:i w:val="0"/>
                <w:iCs w:val="0"/>
                <w:caps w:val="0"/>
                <w:color w:val="000000"/>
                <w:spacing w:val="0"/>
                <w:kern w:val="0"/>
                <w:sz w:val="18"/>
                <w:szCs w:val="18"/>
                <w:lang w:val="en-US" w:eastAsia="zh-CN" w:bidi="ar"/>
              </w:rPr>
              <w:t>应</w:t>
            </w:r>
            <w:r>
              <w:rPr>
                <w:rFonts w:hint="eastAsia" w:ascii="宋体" w:hAnsi="宋体" w:eastAsia="宋体" w:cs="宋体"/>
                <w:b w:val="0"/>
                <w:bCs w:val="0"/>
                <w:i w:val="0"/>
                <w:iCs w:val="0"/>
                <w:caps w:val="0"/>
                <w:color w:val="000000"/>
                <w:spacing w:val="0"/>
                <w:kern w:val="0"/>
                <w:sz w:val="18"/>
                <w:szCs w:val="18"/>
                <w:lang w:val="en-US" w:eastAsia="zh-CN" w:bidi="ar"/>
              </w:rPr>
              <w:t>选用节能、耐用、易维护的产品；</w:t>
            </w:r>
          </w:p>
          <w:p w14:paraId="2DFAE156">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3.</w:t>
            </w:r>
            <w:r>
              <w:rPr>
                <w:rFonts w:hint="eastAsia" w:ascii="宋体" w:hAnsi="宋体" w:eastAsia="宋体" w:cs="宋体"/>
                <w:b w:val="0"/>
                <w:bCs w:val="0"/>
                <w:i w:val="0"/>
                <w:iCs w:val="0"/>
                <w:caps w:val="0"/>
                <w:color w:val="000000"/>
                <w:spacing w:val="0"/>
                <w:kern w:val="0"/>
                <w:sz w:val="18"/>
                <w:szCs w:val="18"/>
                <w:lang w:val="en-US" w:eastAsia="zh-CN" w:bidi="ar"/>
              </w:rPr>
              <w:t>控制方式选型合理（</w:t>
            </w:r>
            <w:r>
              <w:rPr>
                <w:rFonts w:hint="eastAsia" w:ascii="宋体" w:hAnsi="宋体" w:cs="宋体"/>
                <w:b w:val="0"/>
                <w:bCs w:val="0"/>
                <w:i w:val="0"/>
                <w:iCs w:val="0"/>
                <w:caps w:val="0"/>
                <w:color w:val="000000"/>
                <w:spacing w:val="0"/>
                <w:kern w:val="0"/>
                <w:sz w:val="18"/>
                <w:szCs w:val="18"/>
                <w:lang w:val="en-US" w:eastAsia="zh-CN" w:bidi="ar"/>
              </w:rPr>
              <w:t>包括</w:t>
            </w:r>
            <w:r>
              <w:rPr>
                <w:rFonts w:hint="eastAsia" w:ascii="宋体" w:hAnsi="宋体" w:eastAsia="宋体" w:cs="宋体"/>
                <w:b w:val="0"/>
                <w:bCs w:val="0"/>
                <w:i w:val="0"/>
                <w:iCs w:val="0"/>
                <w:caps w:val="0"/>
                <w:color w:val="000000"/>
                <w:spacing w:val="0"/>
                <w:kern w:val="0"/>
                <w:sz w:val="18"/>
                <w:szCs w:val="18"/>
                <w:lang w:val="en-US" w:eastAsia="zh-CN" w:bidi="ar"/>
              </w:rPr>
              <w:t>采用智能控制系统，支持光感、时控、远程调控），贴合节能需求，且技术成熟、易落地</w:t>
            </w:r>
            <w:r>
              <w:rPr>
                <w:rFonts w:hint="eastAsia" w:ascii="宋体" w:hAnsi="宋体" w:cs="宋体"/>
                <w:b w:val="0"/>
                <w:bCs w:val="0"/>
                <w:i w:val="0"/>
                <w:iCs w:val="0"/>
                <w:caps w:val="0"/>
                <w:color w:val="000000"/>
                <w:spacing w:val="0"/>
                <w:kern w:val="0"/>
                <w:sz w:val="18"/>
                <w:szCs w:val="18"/>
                <w:lang w:val="en-US" w:eastAsia="zh-CN" w:bidi="ar"/>
              </w:rPr>
              <w:t>等），如</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采用“平日-周末-节日”三级智能调光技术</w:t>
            </w:r>
            <w:r>
              <w:rPr>
                <w:rFonts w:hint="eastAsia" w:ascii="宋体" w:hAnsi="宋体" w:cs="宋体"/>
                <w:b w:val="0"/>
                <w:bCs w:val="0"/>
                <w:i w:val="0"/>
                <w:iCs w:val="0"/>
                <w:caps w:val="0"/>
                <w:color w:val="000000"/>
                <w:spacing w:val="0"/>
                <w:kern w:val="0"/>
                <w:sz w:val="18"/>
                <w:szCs w:val="18"/>
                <w:lang w:val="en-US" w:eastAsia="zh-CN" w:bidi="ar"/>
              </w:rPr>
              <w:t>；</w:t>
            </w:r>
          </w:p>
          <w:p w14:paraId="7739C6F2">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4.照明功率密度（LPD）应符合</w:t>
            </w:r>
            <w:r>
              <w:rPr>
                <w:rFonts w:hint="eastAsia" w:ascii="宋体" w:hAnsi="宋体" w:eastAsia="宋体" w:cs="宋体"/>
                <w:b w:val="0"/>
                <w:bCs w:val="0"/>
                <w:i w:val="0"/>
                <w:iCs w:val="0"/>
                <w:caps w:val="0"/>
                <w:color w:val="000000"/>
                <w:spacing w:val="0"/>
                <w:kern w:val="0"/>
                <w:sz w:val="18"/>
                <w:szCs w:val="18"/>
                <w:lang w:val="en-US" w:eastAsia="zh-CN" w:bidi="ar"/>
              </w:rPr>
              <w:t>CJJ 45</w:t>
            </w:r>
            <w:r>
              <w:rPr>
                <w:rFonts w:hint="eastAsia" w:ascii="宋体" w:hAnsi="宋体" w:cs="宋体"/>
                <w:b w:val="0"/>
                <w:bCs w:val="0"/>
                <w:i w:val="0"/>
                <w:iCs w:val="0"/>
                <w:caps w:val="0"/>
                <w:color w:val="000000"/>
                <w:spacing w:val="0"/>
                <w:kern w:val="0"/>
                <w:sz w:val="18"/>
                <w:szCs w:val="18"/>
                <w:lang w:val="en-US" w:eastAsia="zh-CN" w:bidi="ar"/>
              </w:rPr>
              <w:t>的要求；</w:t>
            </w:r>
          </w:p>
          <w:p w14:paraId="40C4B198">
            <w:pPr>
              <w:keepNext w:val="0"/>
              <w:keepLines w:val="0"/>
              <w:widowControl/>
              <w:numPr>
                <w:ilvl w:val="0"/>
                <w:numId w:val="0"/>
              </w:numPr>
              <w:suppressLineNumbers w:val="0"/>
              <w:spacing w:before="0" w:beforeAutospacing="0" w:after="0" w:afterAutospacing="0" w:line="240" w:lineRule="auto"/>
              <w:ind w:leftChars="0" w:right="0" w:right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5.避免光污染，设计中采取防眩光、防溢光措施，无对周边居民区、学校等区域的光污染隐患</w:t>
            </w:r>
          </w:p>
          <w:p w14:paraId="2F06DB33">
            <w:pPr>
              <w:keepNext w:val="0"/>
              <w:keepLines w:val="0"/>
              <w:widowControl/>
              <w:numPr>
                <w:ilvl w:val="0"/>
                <w:numId w:val="0"/>
              </w:numPr>
              <w:suppressLineNumbers w:val="0"/>
              <w:spacing w:before="0" w:beforeAutospacing="0" w:after="0" w:afterAutospacing="0" w:line="240" w:lineRule="auto"/>
              <w:ind w:leftChars="0" w:right="0" w:right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i w:val="0"/>
                <w:iCs w:val="0"/>
                <w:caps w:val="0"/>
                <w:color w:val="000000"/>
                <w:spacing w:val="0"/>
                <w:kern w:val="0"/>
                <w:sz w:val="18"/>
                <w:szCs w:val="18"/>
                <w:shd w:val="clear"/>
                <w:lang w:val="en-US" w:eastAsia="zh-CN" w:bidi="ar"/>
              </w:rPr>
              <w:t>以上5条各5分，扣完为止</w:t>
            </w:r>
          </w:p>
        </w:tc>
        <w:tc>
          <w:tcPr>
            <w:tcW w:w="594" w:type="dxa"/>
            <w:tcBorders>
              <w:top w:val="single" w:color="000000" w:themeColor="text1" w:sz="8" w:space="0"/>
              <w:tl2br w:val="nil"/>
              <w:tr2bl w:val="nil"/>
            </w:tcBorders>
            <w:vAlign w:val="center"/>
          </w:tcPr>
          <w:p w14:paraId="69A75E01">
            <w:pPr>
              <w:keepNext w:val="0"/>
              <w:keepLines w:val="0"/>
              <w:widowControl/>
              <w:numPr>
                <w:ilvl w:val="0"/>
                <w:numId w:val="0"/>
              </w:numPr>
              <w:suppressLineNumbers w:val="0"/>
              <w:spacing w:before="0" w:beforeAutospacing="0" w:after="0" w:afterAutospacing="0" w:line="240" w:lineRule="auto"/>
              <w:ind w:leftChars="0" w:right="0" w:rightChars="0"/>
              <w:jc w:val="left"/>
              <w:rPr>
                <w:rFonts w:hint="eastAsia" w:ascii="宋体" w:hAnsi="宋体" w:cs="宋体"/>
                <w:b w:val="0"/>
                <w:bCs w:val="0"/>
                <w:i w:val="0"/>
                <w:iCs w:val="0"/>
                <w:caps w:val="0"/>
                <w:color w:val="000000"/>
                <w:spacing w:val="0"/>
                <w:kern w:val="0"/>
                <w:sz w:val="18"/>
                <w:szCs w:val="18"/>
                <w:lang w:val="en-US" w:eastAsia="zh-CN" w:bidi="ar"/>
              </w:rPr>
            </w:pPr>
          </w:p>
        </w:tc>
      </w:tr>
      <w:tr w14:paraId="5726758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970" w:type="dxa"/>
            <w:tcBorders>
              <w:top w:val="single" w:color="000000" w:themeColor="text1" w:sz="8" w:space="0"/>
              <w:tl2br w:val="nil"/>
              <w:tr2bl w:val="nil"/>
            </w:tcBorders>
            <w:vAlign w:val="center"/>
          </w:tcPr>
          <w:p w14:paraId="0846F9CD">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创新</w:t>
            </w:r>
          </w:p>
        </w:tc>
        <w:tc>
          <w:tcPr>
            <w:tcW w:w="1036" w:type="dxa"/>
            <w:tcBorders>
              <w:top w:val="single" w:color="000000" w:themeColor="text1" w:sz="8" w:space="0"/>
              <w:tl2br w:val="nil"/>
              <w:tr2bl w:val="nil"/>
            </w:tcBorders>
            <w:vAlign w:val="center"/>
          </w:tcPr>
          <w:p w14:paraId="4D2CE596">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申报材料</w:t>
            </w:r>
          </w:p>
        </w:tc>
        <w:tc>
          <w:tcPr>
            <w:tcW w:w="578" w:type="dxa"/>
            <w:tcBorders>
              <w:top w:val="single" w:color="000000" w:themeColor="text1" w:sz="8" w:space="0"/>
              <w:tl2br w:val="nil"/>
              <w:tr2bl w:val="nil"/>
            </w:tcBorders>
            <w:vAlign w:val="center"/>
          </w:tcPr>
          <w:p w14:paraId="0F3D0137">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加分项10分</w:t>
            </w:r>
          </w:p>
        </w:tc>
        <w:tc>
          <w:tcPr>
            <w:tcW w:w="6120" w:type="dxa"/>
            <w:tcBorders>
              <w:top w:val="single" w:color="000000" w:themeColor="text1" w:sz="8" w:space="0"/>
              <w:tl2br w:val="nil"/>
              <w:tr2bl w:val="nil"/>
            </w:tcBorders>
            <w:vAlign w:val="center"/>
          </w:tcPr>
          <w:p w14:paraId="61E9D420">
            <w:pPr>
              <w:keepNext w:val="0"/>
              <w:keepLines w:val="0"/>
              <w:widowControl/>
              <w:suppressLineNumbers w:val="0"/>
              <w:spacing w:before="0" w:beforeAutospacing="0" w:after="0" w:afterAutospacing="0" w:line="240" w:lineRule="auto"/>
              <w:ind w:left="0" w:leftChars="0" w:right="0" w:rightChars="0" w:firstLine="0" w:firstLineChars="0"/>
              <w:jc w:val="left"/>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w:t>
            </w:r>
            <w:r>
              <w:rPr>
                <w:rFonts w:hint="eastAsia" w:ascii="宋体" w:hAnsi="宋体" w:eastAsia="宋体" w:cs="宋体"/>
                <w:b w:val="0"/>
                <w:bCs w:val="0"/>
                <w:i w:val="0"/>
                <w:iCs w:val="0"/>
                <w:caps w:val="0"/>
                <w:color w:val="000000"/>
                <w:spacing w:val="0"/>
                <w:kern w:val="0"/>
                <w:sz w:val="18"/>
                <w:szCs w:val="18"/>
                <w:lang w:val="en-US" w:eastAsia="zh-CN" w:bidi="ar"/>
              </w:rPr>
              <w:t>创新点贴合工程实际，可落地、可复制，如采用智慧灯杆，且明确标注功能参数和施工可行性；采用新型节能技术、环保材质，且有实际应用案例</w:t>
            </w:r>
            <w:r>
              <w:rPr>
                <w:rFonts w:hint="eastAsia" w:ascii="宋体" w:hAnsi="宋体" w:cs="宋体"/>
                <w:b w:val="0"/>
                <w:bCs w:val="0"/>
                <w:i w:val="0"/>
                <w:iCs w:val="0"/>
                <w:caps w:val="0"/>
                <w:color w:val="000000"/>
                <w:spacing w:val="0"/>
                <w:kern w:val="0"/>
                <w:sz w:val="18"/>
                <w:szCs w:val="18"/>
                <w:lang w:val="en-US" w:eastAsia="zh-CN" w:bidi="ar"/>
              </w:rPr>
              <w:t xml:space="preserve">，综合节能率≥20 </w:t>
            </w:r>
            <w:r>
              <w:rPr>
                <w:rFonts w:hint="eastAsia" w:ascii="宋体" w:hAnsi="宋体" w:eastAsia="宋体" w:cs="宋体"/>
                <w:b w:val="0"/>
                <w:bCs w:val="0"/>
                <w:i w:val="0"/>
                <w:iCs w:val="0"/>
                <w:caps w:val="0"/>
                <w:color w:val="000000"/>
                <w:spacing w:val="0"/>
                <w:kern w:val="0"/>
                <w:sz w:val="18"/>
                <w:szCs w:val="18"/>
                <w:lang w:val="en-US" w:eastAsia="zh-CN" w:bidi="ar"/>
              </w:rPr>
              <w:t>％（提供案例说明，证明技术成熟）</w:t>
            </w:r>
            <w:r>
              <w:rPr>
                <w:rFonts w:hint="eastAsia" w:ascii="宋体" w:hAnsi="宋体" w:cs="宋体"/>
                <w:b w:val="0"/>
                <w:bCs w:val="0"/>
                <w:i w:val="0"/>
                <w:iCs w:val="0"/>
                <w:caps w:val="0"/>
                <w:color w:val="000000"/>
                <w:spacing w:val="0"/>
                <w:kern w:val="0"/>
                <w:sz w:val="18"/>
                <w:szCs w:val="18"/>
                <w:lang w:val="en-US" w:eastAsia="zh-CN" w:bidi="ar"/>
              </w:rPr>
              <w:t>，</w:t>
            </w:r>
            <w:r>
              <w:rPr>
                <w:rFonts w:hint="eastAsia" w:ascii="宋体" w:hAnsi="宋体" w:eastAsia="宋体" w:cs="宋体"/>
                <w:b w:val="0"/>
                <w:bCs w:val="0"/>
                <w:i w:val="0"/>
                <w:iCs w:val="0"/>
                <w:caps w:val="0"/>
                <w:color w:val="000000"/>
                <w:spacing w:val="0"/>
                <w:kern w:val="0"/>
                <w:sz w:val="18"/>
                <w:szCs w:val="18"/>
                <w:lang w:val="en-US" w:eastAsia="zh-CN" w:bidi="ar"/>
              </w:rPr>
              <w:t>养护便捷，降低全周期成本</w:t>
            </w:r>
            <w:r>
              <w:rPr>
                <w:rFonts w:hint="eastAsia" w:ascii="宋体" w:hAnsi="宋体" w:cs="宋体"/>
                <w:b w:val="0"/>
                <w:bCs w:val="0"/>
                <w:i w:val="0"/>
                <w:iCs w:val="0"/>
                <w:caps w:val="0"/>
                <w:color w:val="000000"/>
                <w:spacing w:val="0"/>
                <w:kern w:val="0"/>
                <w:sz w:val="18"/>
                <w:szCs w:val="18"/>
                <w:lang w:val="en-US" w:eastAsia="zh-CN" w:bidi="ar"/>
              </w:rPr>
              <w:t>,；</w:t>
            </w:r>
          </w:p>
          <w:p w14:paraId="2EEB39E3">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2.采用</w:t>
            </w:r>
            <w:r>
              <w:rPr>
                <w:rFonts w:hint="eastAsia" w:ascii="宋体" w:hAnsi="宋体" w:eastAsia="宋体" w:cs="宋体"/>
                <w:b w:val="0"/>
                <w:bCs w:val="0"/>
                <w:i w:val="0"/>
                <w:iCs w:val="0"/>
                <w:caps w:val="0"/>
                <w:color w:val="000000"/>
                <w:spacing w:val="0"/>
                <w:kern w:val="0"/>
                <w:sz w:val="18"/>
                <w:szCs w:val="18"/>
                <w:lang w:val="en-US" w:eastAsia="zh-CN" w:bidi="ar"/>
              </w:rPr>
              <w:t>高效LED光源，光效≥180lm/W，显色指数Ra≥70，节能降耗显著</w:t>
            </w:r>
            <w:r>
              <w:rPr>
                <w:rFonts w:hint="eastAsia" w:ascii="宋体" w:hAnsi="宋体" w:cs="宋体"/>
                <w:b w:val="0"/>
                <w:bCs w:val="0"/>
                <w:i w:val="0"/>
                <w:iCs w:val="0"/>
                <w:caps w:val="0"/>
                <w:color w:val="000000"/>
                <w:spacing w:val="0"/>
                <w:kern w:val="0"/>
                <w:sz w:val="18"/>
                <w:szCs w:val="18"/>
                <w:lang w:val="en-US" w:eastAsia="zh-CN" w:bidi="ar"/>
              </w:rPr>
              <w:t>；</w:t>
            </w:r>
          </w:p>
          <w:p w14:paraId="4A79912C">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3.</w:t>
            </w:r>
            <w:r>
              <w:rPr>
                <w:rFonts w:hint="eastAsia" w:ascii="宋体" w:hAnsi="宋体" w:eastAsia="宋体" w:cs="宋体"/>
                <w:b w:val="0"/>
                <w:bCs w:val="0"/>
                <w:i w:val="0"/>
                <w:iCs w:val="0"/>
                <w:caps w:val="0"/>
                <w:color w:val="000000"/>
                <w:spacing w:val="0"/>
                <w:kern w:val="0"/>
                <w:sz w:val="18"/>
                <w:szCs w:val="18"/>
                <w:lang w:val="en-US" w:eastAsia="zh-CN" w:bidi="ar"/>
              </w:rPr>
              <w:t>精准配光，眩光值UGR≤19，路面纵向均匀度达标，提升行车安全</w:t>
            </w:r>
            <w:r>
              <w:rPr>
                <w:rFonts w:hint="eastAsia" w:ascii="宋体" w:hAnsi="宋体" w:cs="宋体"/>
                <w:b w:val="0"/>
                <w:bCs w:val="0"/>
                <w:i w:val="0"/>
                <w:iCs w:val="0"/>
                <w:caps w:val="0"/>
                <w:color w:val="000000"/>
                <w:spacing w:val="0"/>
                <w:kern w:val="0"/>
                <w:sz w:val="18"/>
                <w:szCs w:val="18"/>
                <w:lang w:val="en-US" w:eastAsia="zh-CN" w:bidi="ar"/>
              </w:rPr>
              <w:t>；</w:t>
            </w:r>
          </w:p>
          <w:p w14:paraId="30021137">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4.</w:t>
            </w:r>
            <w:r>
              <w:rPr>
                <w:rFonts w:hint="eastAsia" w:ascii="宋体" w:hAnsi="宋体" w:eastAsia="宋体" w:cs="宋体"/>
                <w:b w:val="0"/>
                <w:bCs w:val="0"/>
                <w:i w:val="0"/>
                <w:iCs w:val="0"/>
                <w:caps w:val="0"/>
                <w:color w:val="000000"/>
                <w:spacing w:val="0"/>
                <w:kern w:val="0"/>
                <w:sz w:val="18"/>
                <w:szCs w:val="18"/>
                <w:lang w:val="en-US" w:eastAsia="zh-CN" w:bidi="ar"/>
              </w:rPr>
              <w:t>电气</w:t>
            </w:r>
            <w:r>
              <w:rPr>
                <w:rFonts w:hint="eastAsia" w:ascii="宋体" w:hAnsi="宋体" w:cs="宋体"/>
                <w:b w:val="0"/>
                <w:bCs w:val="0"/>
                <w:i w:val="0"/>
                <w:iCs w:val="0"/>
                <w:caps w:val="0"/>
                <w:color w:val="000000"/>
                <w:spacing w:val="0"/>
                <w:kern w:val="0"/>
                <w:sz w:val="18"/>
                <w:szCs w:val="18"/>
                <w:lang w:val="en-US" w:eastAsia="zh-CN" w:bidi="ar"/>
              </w:rPr>
              <w:t>安全，</w:t>
            </w:r>
            <w:r>
              <w:rPr>
                <w:rFonts w:hint="eastAsia" w:ascii="宋体" w:hAnsi="宋体" w:eastAsia="宋体" w:cs="宋体"/>
                <w:b w:val="0"/>
                <w:bCs w:val="0"/>
                <w:i w:val="0"/>
                <w:iCs w:val="0"/>
                <w:caps w:val="0"/>
                <w:color w:val="000000"/>
                <w:spacing w:val="0"/>
                <w:kern w:val="0"/>
                <w:sz w:val="18"/>
                <w:szCs w:val="18"/>
                <w:lang w:val="en-US" w:eastAsia="zh-CN" w:bidi="ar"/>
              </w:rPr>
              <w:t>户外箱IP55、接线井IP68，接地电阻≤10</w:t>
            </w:r>
            <w:r>
              <w:rPr>
                <w:rFonts w:hint="eastAsia" w:ascii="宋体" w:hAnsi="宋体" w:cs="宋体"/>
                <w:b w:val="0"/>
                <w:bCs w:val="0"/>
                <w:i w:val="0"/>
                <w:iCs w:val="0"/>
                <w:caps w:val="0"/>
                <w:color w:val="000000"/>
                <w:spacing w:val="0"/>
                <w:kern w:val="0"/>
                <w:sz w:val="18"/>
                <w:szCs w:val="18"/>
                <w:lang w:val="en-US" w:eastAsia="zh-CN" w:bidi="ar"/>
              </w:rPr>
              <w:t xml:space="preserve"> </w:t>
            </w:r>
            <w:r>
              <w:rPr>
                <w:rFonts w:hint="eastAsia" w:ascii="宋体" w:hAnsi="宋体" w:eastAsia="宋体" w:cs="宋体"/>
                <w:b w:val="0"/>
                <w:bCs w:val="0"/>
                <w:i w:val="0"/>
                <w:iCs w:val="0"/>
                <w:caps w:val="0"/>
                <w:color w:val="000000"/>
                <w:spacing w:val="0"/>
                <w:kern w:val="0"/>
                <w:sz w:val="18"/>
                <w:szCs w:val="18"/>
                <w:lang w:val="en-US" w:eastAsia="zh-CN" w:bidi="ar"/>
              </w:rPr>
              <w:t>Ω，电气防护合规</w:t>
            </w:r>
            <w:r>
              <w:rPr>
                <w:rFonts w:hint="eastAsia" w:ascii="宋体" w:hAnsi="宋体" w:cs="宋体"/>
                <w:b w:val="0"/>
                <w:bCs w:val="0"/>
                <w:i w:val="0"/>
                <w:iCs w:val="0"/>
                <w:caps w:val="0"/>
                <w:color w:val="000000"/>
                <w:spacing w:val="0"/>
                <w:kern w:val="0"/>
                <w:sz w:val="18"/>
                <w:szCs w:val="18"/>
                <w:lang w:val="en-US" w:eastAsia="zh-CN" w:bidi="ar"/>
              </w:rPr>
              <w:t>；</w:t>
            </w:r>
          </w:p>
          <w:p w14:paraId="3DEAB733">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5.</w:t>
            </w:r>
            <w:r>
              <w:rPr>
                <w:rFonts w:hint="eastAsia" w:ascii="宋体" w:hAnsi="宋体" w:eastAsia="宋体" w:cs="宋体"/>
                <w:b w:val="0"/>
                <w:bCs w:val="0"/>
                <w:i w:val="0"/>
                <w:iCs w:val="0"/>
                <w:caps w:val="0"/>
                <w:color w:val="000000"/>
                <w:spacing w:val="0"/>
                <w:kern w:val="0"/>
                <w:sz w:val="18"/>
                <w:szCs w:val="18"/>
                <w:lang w:val="en-US" w:eastAsia="zh-CN" w:bidi="ar"/>
              </w:rPr>
              <w:t>接入智能平台，实现远程监控、故障预警，管理高效</w:t>
            </w:r>
            <w:r>
              <w:rPr>
                <w:rFonts w:hint="eastAsia" w:ascii="宋体" w:hAnsi="宋体" w:cs="宋体"/>
                <w:b w:val="0"/>
                <w:bCs w:val="0"/>
                <w:i w:val="0"/>
                <w:iCs w:val="0"/>
                <w:caps w:val="0"/>
                <w:color w:val="000000"/>
                <w:spacing w:val="0"/>
                <w:kern w:val="0"/>
                <w:sz w:val="18"/>
                <w:szCs w:val="18"/>
                <w:lang w:val="en-US" w:eastAsia="zh-CN" w:bidi="ar"/>
              </w:rPr>
              <w:t>；</w:t>
            </w:r>
          </w:p>
          <w:p w14:paraId="5801387B">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i w:val="0"/>
                <w:iCs w:val="0"/>
                <w:caps w:val="0"/>
                <w:color w:val="000000"/>
                <w:spacing w:val="0"/>
                <w:kern w:val="0"/>
                <w:sz w:val="18"/>
                <w:szCs w:val="18"/>
                <w:lang w:val="en-US" w:eastAsia="zh-CN" w:bidi="ar"/>
              </w:rPr>
            </w:pPr>
            <w: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经评选组三分之二以上的专家审核同意，每项创新加</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2</w:t>
            </w:r>
            <w: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分，总加分不超过10分；</w:t>
            </w:r>
          </w:p>
        </w:tc>
        <w:tc>
          <w:tcPr>
            <w:tcW w:w="594" w:type="dxa"/>
            <w:tcBorders>
              <w:top w:val="single" w:color="000000" w:themeColor="text1" w:sz="8" w:space="0"/>
              <w:tl2br w:val="nil"/>
              <w:tr2bl w:val="nil"/>
            </w:tcBorders>
            <w:vAlign w:val="center"/>
          </w:tcPr>
          <w:p w14:paraId="5D7FFF52">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p>
        </w:tc>
      </w:tr>
    </w:tbl>
    <w:p w14:paraId="5A06EAC0">
      <w:pPr>
        <w:pStyle w:val="65"/>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表3  隧道照明工程</w:t>
      </w:r>
    </w:p>
    <w:tbl>
      <w:tblPr>
        <w:tblStyle w:val="33"/>
        <w:tblW w:w="9298"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0"/>
        <w:gridCol w:w="1036"/>
        <w:gridCol w:w="633"/>
        <w:gridCol w:w="6076"/>
        <w:gridCol w:w="583"/>
      </w:tblGrid>
      <w:tr w14:paraId="13DC256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970" w:type="dxa"/>
            <w:tcBorders>
              <w:bottom w:val="single" w:color="000000" w:themeColor="text1" w:sz="8" w:space="0"/>
            </w:tcBorders>
            <w:vAlign w:val="center"/>
          </w:tcPr>
          <w:p w14:paraId="4EF86E62">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评价项目</w:t>
            </w:r>
          </w:p>
        </w:tc>
        <w:tc>
          <w:tcPr>
            <w:tcW w:w="1036" w:type="dxa"/>
            <w:tcBorders>
              <w:bottom w:val="single" w:color="000000" w:themeColor="text1" w:sz="8" w:space="0"/>
            </w:tcBorders>
            <w:vAlign w:val="center"/>
          </w:tcPr>
          <w:p w14:paraId="66027EF4">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18"/>
                <w:szCs w:val="18"/>
                <w:vertAlign w:val="baseline"/>
                <w:lang w:val="en-US" w:eastAsia="zh-CN"/>
              </w:rPr>
            </w:pPr>
            <w:r>
              <w:rPr>
                <w:rFonts w:hint="eastAsia" w:ascii="宋体" w:hAnsi="宋体" w:cs="宋体"/>
                <w:b w:val="0"/>
                <w:bCs w:val="0"/>
                <w:i w:val="0"/>
                <w:iCs w:val="0"/>
                <w:caps w:val="0"/>
                <w:color w:val="000000"/>
                <w:spacing w:val="0"/>
                <w:kern w:val="0"/>
                <w:sz w:val="18"/>
                <w:szCs w:val="18"/>
                <w:lang w:val="en-US" w:eastAsia="zh-CN" w:bidi="ar"/>
              </w:rPr>
              <w:t>评价</w:t>
            </w:r>
            <w:r>
              <w:rPr>
                <w:rFonts w:hint="eastAsia" w:ascii="宋体" w:hAnsi="宋体" w:eastAsia="宋体" w:cs="宋体"/>
                <w:b w:val="0"/>
                <w:bCs w:val="0"/>
                <w:i w:val="0"/>
                <w:iCs w:val="0"/>
                <w:caps w:val="0"/>
                <w:color w:val="000000"/>
                <w:spacing w:val="0"/>
                <w:kern w:val="0"/>
                <w:sz w:val="18"/>
                <w:szCs w:val="18"/>
                <w:lang w:val="en-US" w:eastAsia="zh-CN" w:bidi="ar"/>
              </w:rPr>
              <w:t>依据</w:t>
            </w:r>
          </w:p>
        </w:tc>
        <w:tc>
          <w:tcPr>
            <w:tcW w:w="633" w:type="dxa"/>
            <w:tcBorders>
              <w:bottom w:val="single" w:color="000000" w:themeColor="text1" w:sz="8" w:space="0"/>
            </w:tcBorders>
            <w:vAlign w:val="center"/>
          </w:tcPr>
          <w:p w14:paraId="58A754C4">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i w:val="0"/>
                <w:iCs w:val="0"/>
                <w:caps w:val="0"/>
                <w:color w:val="000000"/>
                <w:spacing w:val="0"/>
                <w:kern w:val="0"/>
                <w:sz w:val="18"/>
                <w:szCs w:val="18"/>
                <w:lang w:val="en-US" w:eastAsia="zh-CN" w:bidi="ar"/>
              </w:rPr>
              <w:t>分值</w:t>
            </w:r>
          </w:p>
        </w:tc>
        <w:tc>
          <w:tcPr>
            <w:tcW w:w="6076" w:type="dxa"/>
            <w:tcBorders>
              <w:bottom w:val="single" w:color="000000" w:themeColor="text1" w:sz="8" w:space="0"/>
            </w:tcBorders>
            <w:vAlign w:val="center"/>
          </w:tcPr>
          <w:p w14:paraId="7031585F">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18"/>
                <w:szCs w:val="18"/>
                <w:vertAlign w:val="baseline"/>
                <w:lang w:val="en-US" w:eastAsia="zh-CN"/>
              </w:rPr>
            </w:pPr>
            <w:r>
              <w:rPr>
                <w:rFonts w:hint="eastAsia" w:ascii="宋体" w:hAnsi="宋体" w:cs="宋体"/>
                <w:b w:val="0"/>
                <w:bCs w:val="0"/>
                <w:i w:val="0"/>
                <w:iCs w:val="0"/>
                <w:caps w:val="0"/>
                <w:color w:val="000000"/>
                <w:spacing w:val="0"/>
                <w:kern w:val="0"/>
                <w:sz w:val="18"/>
                <w:szCs w:val="18"/>
                <w:lang w:val="en-US" w:eastAsia="zh-CN" w:bidi="ar"/>
              </w:rPr>
              <w:t>评分</w:t>
            </w:r>
            <w:r>
              <w:rPr>
                <w:rFonts w:hint="eastAsia" w:ascii="宋体" w:hAnsi="宋体" w:eastAsia="宋体" w:cs="宋体"/>
                <w:b w:val="0"/>
                <w:bCs w:val="0"/>
                <w:i w:val="0"/>
                <w:iCs w:val="0"/>
                <w:caps w:val="0"/>
                <w:color w:val="000000"/>
                <w:spacing w:val="0"/>
                <w:kern w:val="0"/>
                <w:sz w:val="18"/>
                <w:szCs w:val="18"/>
                <w:lang w:val="en-US" w:eastAsia="zh-CN" w:bidi="ar"/>
              </w:rPr>
              <w:t>规则</w:t>
            </w:r>
          </w:p>
        </w:tc>
        <w:tc>
          <w:tcPr>
            <w:tcW w:w="583" w:type="dxa"/>
            <w:tcBorders>
              <w:bottom w:val="single" w:color="000000" w:themeColor="text1" w:sz="8" w:space="0"/>
            </w:tcBorders>
            <w:vAlign w:val="center"/>
          </w:tcPr>
          <w:p w14:paraId="4CB13A5E">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得分</w:t>
            </w:r>
          </w:p>
        </w:tc>
      </w:tr>
      <w:tr w14:paraId="057D6CD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 w:hRule="atLeast"/>
          <w:jc w:val="center"/>
        </w:trPr>
        <w:tc>
          <w:tcPr>
            <w:tcW w:w="970" w:type="dxa"/>
            <w:tcBorders>
              <w:top w:val="single" w:color="000000" w:themeColor="text1" w:sz="8" w:space="0"/>
              <w:tl2br w:val="nil"/>
              <w:tr2bl w:val="nil"/>
            </w:tcBorders>
            <w:vAlign w:val="center"/>
          </w:tcPr>
          <w:p w14:paraId="0DA24828">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效果</w:t>
            </w:r>
          </w:p>
        </w:tc>
        <w:tc>
          <w:tcPr>
            <w:tcW w:w="1036" w:type="dxa"/>
            <w:tcBorders>
              <w:top w:val="single" w:color="000000" w:themeColor="text1" w:sz="8" w:space="0"/>
              <w:tl2br w:val="nil"/>
              <w:tr2bl w:val="nil"/>
            </w:tcBorders>
            <w:vAlign w:val="center"/>
          </w:tcPr>
          <w:p w14:paraId="2F1C79AE">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申报材料</w:t>
            </w:r>
            <w:r>
              <w:rPr>
                <w:rFonts w:hint="eastAsia" w:ascii="宋体" w:hAnsi="宋体" w:eastAsia="宋体" w:cs="宋体"/>
                <w:b w:val="0"/>
                <w:bCs w:val="0"/>
                <w:i w:val="0"/>
                <w:iCs w:val="0"/>
                <w:caps w:val="0"/>
                <w:color w:val="000000"/>
                <w:spacing w:val="0"/>
                <w:kern w:val="0"/>
                <w:sz w:val="18"/>
                <w:szCs w:val="18"/>
                <w:lang w:val="en-US" w:eastAsia="zh-CN" w:bidi="ar"/>
              </w:rPr>
              <w:t>+</w:t>
            </w:r>
            <w:r>
              <w:rPr>
                <w:rFonts w:hint="eastAsia" w:ascii="宋体" w:hAnsi="宋体" w:cs="宋体"/>
                <w:b w:val="0"/>
                <w:bCs w:val="0"/>
                <w:i w:val="0"/>
                <w:iCs w:val="0"/>
                <w:caps w:val="0"/>
                <w:color w:val="000000"/>
                <w:spacing w:val="0"/>
                <w:kern w:val="0"/>
                <w:sz w:val="18"/>
                <w:szCs w:val="18"/>
                <w:lang w:val="en-US" w:eastAsia="zh-CN" w:bidi="ar"/>
              </w:rPr>
              <w:t>现场目测</w:t>
            </w:r>
          </w:p>
        </w:tc>
        <w:tc>
          <w:tcPr>
            <w:tcW w:w="633" w:type="dxa"/>
            <w:tcBorders>
              <w:top w:val="single" w:color="000000" w:themeColor="text1" w:sz="8" w:space="0"/>
              <w:tl2br w:val="nil"/>
              <w:tr2bl w:val="nil"/>
            </w:tcBorders>
            <w:vAlign w:val="center"/>
          </w:tcPr>
          <w:p w14:paraId="0A73A8C1">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36</w:t>
            </w:r>
          </w:p>
        </w:tc>
        <w:tc>
          <w:tcPr>
            <w:tcW w:w="6076" w:type="dxa"/>
            <w:tcBorders>
              <w:top w:val="single" w:color="000000" w:themeColor="text1" w:sz="8" w:space="0"/>
              <w:tl2br w:val="nil"/>
              <w:tr2bl w:val="nil"/>
            </w:tcBorders>
            <w:vAlign w:val="center"/>
          </w:tcPr>
          <w:p w14:paraId="73459A0C">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1.灯具布点应贴合隧道线型、宽度，灯具安装高度合理，入口段和出口段灯具加密合理；</w:t>
            </w:r>
          </w:p>
          <w:p w14:paraId="62388E70">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2.现场体验亮度过渡效果，各段过渡平缓，无亮度突变、眩光刺眼问题；中间段亮度均匀，无明暗交替断点；出口段亮度渐变，贴合外界自然光强度；</w:t>
            </w:r>
          </w:p>
          <w:p w14:paraId="5F61EAFA">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3.应急照明和通道照明设置部位和间距合理，互不干扰，照明亮度符合</w:t>
            </w:r>
            <w:r>
              <w:rPr>
                <w:rFonts w:hint="eastAsia" w:ascii="宋体" w:hAnsi="宋体" w:eastAsia="宋体" w:cs="宋体"/>
                <w:b w:val="0"/>
                <w:bCs w:val="0"/>
                <w:i w:val="0"/>
                <w:iCs w:val="0"/>
                <w:caps w:val="0"/>
                <w:color w:val="000000"/>
                <w:spacing w:val="0"/>
                <w:kern w:val="0"/>
                <w:sz w:val="18"/>
                <w:szCs w:val="18"/>
                <w:lang w:val="en-US" w:eastAsia="zh-CN" w:bidi="ar"/>
              </w:rPr>
              <w:t>JTG/T D702-01</w:t>
            </w:r>
            <w:r>
              <w:rPr>
                <w:rFonts w:hint="eastAsia" w:ascii="宋体" w:hAnsi="宋体" w:cs="宋体"/>
                <w:b w:val="0"/>
                <w:bCs w:val="0"/>
                <w:i w:val="0"/>
                <w:iCs w:val="0"/>
                <w:caps w:val="0"/>
                <w:color w:val="000000"/>
                <w:spacing w:val="0"/>
                <w:kern w:val="0"/>
                <w:sz w:val="18"/>
                <w:szCs w:val="18"/>
                <w:lang w:val="en-US" w:eastAsia="zh-CN" w:bidi="ar"/>
              </w:rPr>
              <w:t>的要求；两侧墙壁具有反光涂料，增强隧道内部照度；</w:t>
            </w:r>
          </w:p>
          <w:p w14:paraId="637788CC">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highlight w:val="none"/>
                <w:lang w:val="en-US" w:eastAsia="zh-CN" w:bidi="ar"/>
              </w:rPr>
            </w:pPr>
            <w:r>
              <w:rPr>
                <w:rFonts w:hint="eastAsia" w:ascii="宋体" w:hAnsi="宋体" w:cs="宋体"/>
                <w:b w:val="0"/>
                <w:bCs w:val="0"/>
                <w:i w:val="0"/>
                <w:iCs w:val="0"/>
                <w:caps w:val="0"/>
                <w:color w:val="000000"/>
                <w:spacing w:val="0"/>
                <w:kern w:val="0"/>
                <w:sz w:val="18"/>
                <w:szCs w:val="18"/>
                <w:highlight w:val="none"/>
                <w:lang w:val="en-US" w:eastAsia="zh-CN" w:bidi="ar"/>
              </w:rPr>
              <w:t>4.照明系统整体无频闪干扰，视觉识别度高，视觉舒适且无视觉干扰。</w:t>
            </w:r>
          </w:p>
          <w:p w14:paraId="38F80563">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highlight w:val="none"/>
                <w:lang w:val="en-US" w:eastAsia="zh-CN" w:bidi="ar"/>
              </w:rPr>
            </w:pPr>
            <w:r>
              <w:rPr>
                <w:rFonts w:hint="eastAsia" w:ascii="宋体" w:hAnsi="宋体" w:cs="宋体"/>
                <w:i w:val="0"/>
                <w:iCs w:val="0"/>
                <w:caps w:val="0"/>
                <w:color w:val="000000"/>
                <w:spacing w:val="0"/>
                <w:kern w:val="0"/>
                <w:sz w:val="18"/>
                <w:szCs w:val="18"/>
                <w:shd w:val="clear"/>
                <w:lang w:val="en-US" w:eastAsia="zh-CN" w:bidi="ar"/>
              </w:rPr>
              <w:t>以上4条各9分，扣完为止</w:t>
            </w:r>
          </w:p>
        </w:tc>
        <w:tc>
          <w:tcPr>
            <w:tcW w:w="583" w:type="dxa"/>
            <w:tcBorders>
              <w:top w:val="single" w:color="000000" w:themeColor="text1" w:sz="8" w:space="0"/>
              <w:tl2br w:val="nil"/>
              <w:tr2bl w:val="nil"/>
            </w:tcBorders>
            <w:vAlign w:val="center"/>
          </w:tcPr>
          <w:p w14:paraId="573BD014">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p>
        </w:tc>
      </w:tr>
      <w:tr w14:paraId="7376DC0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 w:hRule="atLeast"/>
          <w:jc w:val="center"/>
        </w:trPr>
        <w:tc>
          <w:tcPr>
            <w:tcW w:w="970" w:type="dxa"/>
            <w:tcBorders>
              <w:top w:val="single" w:color="000000" w:themeColor="text1" w:sz="8" w:space="0"/>
              <w:tl2br w:val="nil"/>
              <w:tr2bl w:val="nil"/>
            </w:tcBorders>
            <w:vAlign w:val="center"/>
          </w:tcPr>
          <w:p w14:paraId="3232AE43">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电气</w:t>
            </w:r>
          </w:p>
        </w:tc>
        <w:tc>
          <w:tcPr>
            <w:tcW w:w="1036" w:type="dxa"/>
            <w:tcBorders>
              <w:top w:val="single" w:color="000000" w:themeColor="text1" w:sz="8" w:space="0"/>
              <w:tl2br w:val="nil"/>
              <w:tr2bl w:val="nil"/>
            </w:tcBorders>
            <w:vAlign w:val="center"/>
          </w:tcPr>
          <w:p w14:paraId="5ABD9B6A">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现场目测</w:t>
            </w:r>
            <w:r>
              <w:rPr>
                <w:rFonts w:hint="eastAsia" w:ascii="宋体" w:hAnsi="宋体" w:eastAsia="宋体" w:cs="宋体"/>
                <w:b w:val="0"/>
                <w:bCs w:val="0"/>
                <w:i w:val="0"/>
                <w:iCs w:val="0"/>
                <w:caps w:val="0"/>
                <w:color w:val="000000"/>
                <w:spacing w:val="0"/>
                <w:kern w:val="0"/>
                <w:sz w:val="18"/>
                <w:szCs w:val="18"/>
                <w:lang w:val="en-US" w:eastAsia="zh-CN" w:bidi="ar"/>
              </w:rPr>
              <w:t>+</w:t>
            </w:r>
            <w:r>
              <w:rPr>
                <w:rFonts w:hint="eastAsia" w:ascii="宋体" w:hAnsi="宋体" w:cs="宋体"/>
                <w:b w:val="0"/>
                <w:bCs w:val="0"/>
                <w:i w:val="0"/>
                <w:iCs w:val="0"/>
                <w:caps w:val="0"/>
                <w:color w:val="000000"/>
                <w:spacing w:val="0"/>
                <w:kern w:val="0"/>
                <w:sz w:val="18"/>
                <w:szCs w:val="18"/>
                <w:lang w:val="en-US" w:eastAsia="zh-CN" w:bidi="ar"/>
              </w:rPr>
              <w:t>检测报告</w:t>
            </w:r>
          </w:p>
        </w:tc>
        <w:tc>
          <w:tcPr>
            <w:tcW w:w="633" w:type="dxa"/>
            <w:tcBorders>
              <w:top w:val="single" w:color="000000" w:themeColor="text1" w:sz="8" w:space="0"/>
              <w:tl2br w:val="nil"/>
              <w:tr2bl w:val="nil"/>
            </w:tcBorders>
            <w:vAlign w:val="center"/>
          </w:tcPr>
          <w:p w14:paraId="49624993">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36</w:t>
            </w:r>
          </w:p>
        </w:tc>
        <w:tc>
          <w:tcPr>
            <w:tcW w:w="6076" w:type="dxa"/>
            <w:tcBorders>
              <w:top w:val="single" w:color="000000" w:themeColor="text1" w:sz="8" w:space="0"/>
              <w:tl2br w:val="nil"/>
              <w:tr2bl w:val="nil"/>
            </w:tcBorders>
            <w:vAlign w:val="center"/>
          </w:tcPr>
          <w:p w14:paraId="48B4178D">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1.灯具、管线、配电箱等设备均具备可靠接地设计，明确接地端子位置及接地体规格；</w:t>
            </w:r>
          </w:p>
          <w:p w14:paraId="0CA562E5">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2.现场触发光感、时控或远程控制指令，核查隧道各段亮度是否可精准调节，应急照明是否可快速启动，通过现场控制器操作，目测亮度变化；</w:t>
            </w:r>
          </w:p>
          <w:p w14:paraId="2BD24127">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3.检测报告核查灯具防护等级适配性，隧道内灯具防护等级≥IP65，防潮、防尘、防震动，贴合隧道潮湿、多粉尘的环境；</w:t>
            </w:r>
          </w:p>
          <w:p w14:paraId="2C141495">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eastAsia="宋体" w:cs="宋体"/>
                <w:b w:val="0"/>
                <w:bCs w:val="0"/>
                <w:i w:val="0"/>
                <w:iCs w:val="0"/>
                <w:caps w:val="0"/>
                <w:color w:val="000000"/>
                <w:spacing w:val="0"/>
                <w:kern w:val="0"/>
                <w:sz w:val="18"/>
                <w:szCs w:val="18"/>
                <w:lang w:val="en-US" w:eastAsia="zh-CN" w:bidi="ar"/>
              </w:rPr>
              <w:t>4</w:t>
            </w:r>
            <w:r>
              <w:rPr>
                <w:rFonts w:hint="eastAsia" w:ascii="宋体" w:hAnsi="宋体" w:cs="宋体"/>
                <w:b w:val="0"/>
                <w:bCs w:val="0"/>
                <w:i w:val="0"/>
                <w:iCs w:val="0"/>
                <w:caps w:val="0"/>
                <w:color w:val="000000"/>
                <w:spacing w:val="0"/>
                <w:kern w:val="0"/>
                <w:sz w:val="18"/>
                <w:szCs w:val="18"/>
                <w:lang w:val="en-US" w:eastAsia="zh-CN" w:bidi="ar"/>
              </w:rPr>
              <w:t>.管线走向应优先贴合隧道侧壁及顶部，并进行隐蔽化设计。避让逃生通道、消防设施、监控设备及其他主体构筑物；穿越隧道伸缩缝、沉降缝等关键部位时，应在设计中明确设置柔性保护及位移补偿措施</w:t>
            </w:r>
            <w:r>
              <w:rPr>
                <w:rFonts w:hint="eastAsia" w:ascii="宋体" w:hAnsi="宋体" w:eastAsia="宋体" w:cs="宋体"/>
                <w:b w:val="0"/>
                <w:bCs w:val="0"/>
                <w:i w:val="0"/>
                <w:iCs w:val="0"/>
                <w:caps w:val="0"/>
                <w:color w:val="000000"/>
                <w:spacing w:val="0"/>
                <w:kern w:val="0"/>
                <w:sz w:val="18"/>
                <w:szCs w:val="18"/>
                <w:lang w:val="en-US" w:eastAsia="zh-CN" w:bidi="ar"/>
              </w:rPr>
              <w:t>；应</w:t>
            </w:r>
            <w:r>
              <w:rPr>
                <w:rFonts w:hint="eastAsia" w:ascii="宋体" w:hAnsi="宋体" w:cs="宋体"/>
                <w:b w:val="0"/>
                <w:bCs w:val="0"/>
                <w:i w:val="0"/>
                <w:iCs w:val="0"/>
                <w:caps w:val="0"/>
                <w:color w:val="000000"/>
                <w:spacing w:val="0"/>
                <w:kern w:val="0"/>
                <w:sz w:val="18"/>
                <w:szCs w:val="18"/>
                <w:lang w:val="en-US" w:eastAsia="zh-CN" w:bidi="ar"/>
              </w:rPr>
              <w:t>确保管线固定结构与隧道主体结构兼容，固定点设置符合结构安全及抗震设计规范，整体规划应布局清晰、无冲突。</w:t>
            </w:r>
          </w:p>
          <w:p w14:paraId="4F48C29D">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i w:val="0"/>
                <w:iCs w:val="0"/>
                <w:caps w:val="0"/>
                <w:color w:val="000000"/>
                <w:spacing w:val="0"/>
                <w:kern w:val="0"/>
                <w:sz w:val="18"/>
                <w:szCs w:val="18"/>
                <w:shd w:val="clear"/>
                <w:lang w:val="en-US" w:eastAsia="zh-CN" w:bidi="ar"/>
              </w:rPr>
              <w:t>以上4条各9分，扣完为止</w:t>
            </w:r>
          </w:p>
        </w:tc>
        <w:tc>
          <w:tcPr>
            <w:tcW w:w="583" w:type="dxa"/>
            <w:tcBorders>
              <w:top w:val="single" w:color="000000" w:themeColor="text1" w:sz="8" w:space="0"/>
              <w:tl2br w:val="nil"/>
              <w:tr2bl w:val="nil"/>
            </w:tcBorders>
            <w:vAlign w:val="center"/>
          </w:tcPr>
          <w:p w14:paraId="3469BD7D">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p>
        </w:tc>
      </w:tr>
      <w:tr w14:paraId="1F58944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 w:hRule="atLeast"/>
          <w:jc w:val="center"/>
        </w:trPr>
        <w:tc>
          <w:tcPr>
            <w:tcW w:w="970" w:type="dxa"/>
            <w:tcBorders>
              <w:top w:val="single" w:color="000000" w:themeColor="text1" w:sz="8" w:space="0"/>
              <w:tl2br w:val="nil"/>
              <w:tr2bl w:val="nil"/>
            </w:tcBorders>
            <w:vAlign w:val="center"/>
          </w:tcPr>
          <w:p w14:paraId="06CBC6C2">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节能环保</w:t>
            </w:r>
          </w:p>
        </w:tc>
        <w:tc>
          <w:tcPr>
            <w:tcW w:w="1036" w:type="dxa"/>
            <w:tcBorders>
              <w:top w:val="single" w:color="000000" w:themeColor="text1" w:sz="8" w:space="0"/>
              <w:tl2br w:val="nil"/>
              <w:tr2bl w:val="nil"/>
            </w:tcBorders>
            <w:vAlign w:val="center"/>
          </w:tcPr>
          <w:p w14:paraId="250779DE">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申报材料</w:t>
            </w:r>
          </w:p>
        </w:tc>
        <w:tc>
          <w:tcPr>
            <w:tcW w:w="633" w:type="dxa"/>
            <w:tcBorders>
              <w:top w:val="single" w:color="000000" w:themeColor="text1" w:sz="8" w:space="0"/>
              <w:tl2br w:val="nil"/>
              <w:tr2bl w:val="nil"/>
            </w:tcBorders>
            <w:vAlign w:val="center"/>
          </w:tcPr>
          <w:p w14:paraId="2AF9C162">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28</w:t>
            </w:r>
          </w:p>
        </w:tc>
        <w:tc>
          <w:tcPr>
            <w:tcW w:w="6076" w:type="dxa"/>
            <w:tcBorders>
              <w:top w:val="single" w:color="000000" w:themeColor="text1" w:sz="8" w:space="0"/>
              <w:tl2br w:val="nil"/>
              <w:tr2bl w:val="nil"/>
            </w:tcBorders>
            <w:vAlign w:val="center"/>
          </w:tcPr>
          <w:p w14:paraId="658AF534">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1.明确LED灯具能效等级满足GB 37478 2级及以上标准，并在设计文件中载明能效指标与检测要求；</w:t>
            </w:r>
          </w:p>
          <w:p w14:paraId="22FFC58C">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2.设计应配置基于洞外亮度、车流量、时段的自动亮度调节策略，并在方案中论证非高峰时段降功率至规范下限的技术可行性；</w:t>
            </w:r>
          </w:p>
          <w:p w14:paraId="5FE70DC8">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3.选用可回收材料及环保型反光涂料；制定专项绿色施工设计，明确降尘、降噪措施及废弃物回收方案；</w:t>
            </w:r>
          </w:p>
          <w:p w14:paraId="0E381E18">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4.设计应同步完成照明系统的碳排放估算模型编制，明确碳排放计算边界、参数及结果，纳入申报材料。</w:t>
            </w:r>
          </w:p>
          <w:p w14:paraId="6DAAC5EA">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i w:val="0"/>
                <w:iCs w:val="0"/>
                <w:caps w:val="0"/>
                <w:color w:val="000000"/>
                <w:spacing w:val="0"/>
                <w:kern w:val="0"/>
                <w:sz w:val="18"/>
                <w:szCs w:val="18"/>
                <w:shd w:val="clear"/>
                <w:lang w:val="en-US" w:eastAsia="zh-CN" w:bidi="ar"/>
              </w:rPr>
              <w:t>以上4条各7分，扣完为止</w:t>
            </w:r>
          </w:p>
        </w:tc>
        <w:tc>
          <w:tcPr>
            <w:tcW w:w="583" w:type="dxa"/>
            <w:tcBorders>
              <w:top w:val="single" w:color="000000" w:themeColor="text1" w:sz="8" w:space="0"/>
              <w:tl2br w:val="nil"/>
              <w:tr2bl w:val="nil"/>
            </w:tcBorders>
            <w:vAlign w:val="center"/>
          </w:tcPr>
          <w:p w14:paraId="74C1E4D8">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p>
        </w:tc>
      </w:tr>
      <w:tr w14:paraId="3B8A374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 w:hRule="atLeast"/>
          <w:jc w:val="center"/>
        </w:trPr>
        <w:tc>
          <w:tcPr>
            <w:tcW w:w="970" w:type="dxa"/>
            <w:tcBorders>
              <w:top w:val="single" w:color="000000" w:themeColor="text1" w:sz="8" w:space="0"/>
              <w:tl2br w:val="nil"/>
              <w:tr2bl w:val="nil"/>
            </w:tcBorders>
            <w:vAlign w:val="center"/>
          </w:tcPr>
          <w:p w14:paraId="210CC85F">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创新</w:t>
            </w:r>
          </w:p>
        </w:tc>
        <w:tc>
          <w:tcPr>
            <w:tcW w:w="1036" w:type="dxa"/>
            <w:tcBorders>
              <w:top w:val="single" w:color="000000" w:themeColor="text1" w:sz="8" w:space="0"/>
              <w:tl2br w:val="nil"/>
              <w:tr2bl w:val="nil"/>
            </w:tcBorders>
            <w:vAlign w:val="center"/>
          </w:tcPr>
          <w:p w14:paraId="50252F61">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申报材料</w:t>
            </w:r>
          </w:p>
        </w:tc>
        <w:tc>
          <w:tcPr>
            <w:tcW w:w="633" w:type="dxa"/>
            <w:tcBorders>
              <w:top w:val="single" w:color="000000" w:themeColor="text1" w:sz="8" w:space="0"/>
              <w:tl2br w:val="nil"/>
              <w:tr2bl w:val="nil"/>
            </w:tcBorders>
            <w:vAlign w:val="center"/>
          </w:tcPr>
          <w:p w14:paraId="3D67A2B0">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加分项10分</w:t>
            </w:r>
          </w:p>
        </w:tc>
        <w:tc>
          <w:tcPr>
            <w:tcW w:w="6076" w:type="dxa"/>
            <w:tcBorders>
              <w:top w:val="single" w:color="000000" w:themeColor="text1" w:sz="8" w:space="0"/>
              <w:tl2br w:val="nil"/>
              <w:tr2bl w:val="nil"/>
            </w:tcBorders>
            <w:vAlign w:val="center"/>
          </w:tcPr>
          <w:p w14:paraId="18438973">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1.</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采用新设计理念提升照明品质与环境体验，</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经专家评审认可</w:t>
            </w:r>
          </w:p>
          <w:p w14:paraId="6541D765">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2.</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设计方案具有独特性和创新性，形成具有示范意义的照明模式</w:t>
            </w:r>
          </w:p>
          <w:p w14:paraId="09C9C5D5">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经评选组三分之二以上的专家审核同意，每项创新加5分，总加分不超过10分；</w:t>
            </w:r>
          </w:p>
        </w:tc>
        <w:tc>
          <w:tcPr>
            <w:tcW w:w="583" w:type="dxa"/>
            <w:tcBorders>
              <w:top w:val="single" w:color="000000" w:themeColor="text1" w:sz="8" w:space="0"/>
              <w:tl2br w:val="nil"/>
              <w:tr2bl w:val="nil"/>
            </w:tcBorders>
            <w:vAlign w:val="center"/>
          </w:tcPr>
          <w:p w14:paraId="346231C5">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p>
        </w:tc>
      </w:tr>
    </w:tbl>
    <w:p w14:paraId="140F4A51">
      <w:pPr>
        <w:pStyle w:val="65"/>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outlineLvl w:val="9"/>
        <w:rPr>
          <w:rFonts w:hint="default" w:ascii="黑体" w:hAnsi="黑体" w:eastAsia="黑体" w:cs="黑体"/>
          <w:lang w:val="en-US" w:eastAsia="zh-CN"/>
        </w:rPr>
      </w:pPr>
      <w:r>
        <w:rPr>
          <w:rFonts w:hint="eastAsia" w:ascii="黑体" w:hAnsi="黑体" w:eastAsia="黑体" w:cs="黑体"/>
          <w:lang w:val="en-US" w:eastAsia="zh-CN"/>
        </w:rPr>
        <w:t>表4  景观照明工程</w:t>
      </w:r>
    </w:p>
    <w:tbl>
      <w:tblPr>
        <w:tblStyle w:val="33"/>
        <w:tblW w:w="9298"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06"/>
        <w:gridCol w:w="647"/>
        <w:gridCol w:w="699"/>
        <w:gridCol w:w="687"/>
        <w:gridCol w:w="6011"/>
        <w:gridCol w:w="648"/>
      </w:tblGrid>
      <w:tr w14:paraId="541771E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606" w:type="dxa"/>
            <w:tcBorders>
              <w:bottom w:val="single" w:color="000000" w:themeColor="text1" w:sz="8" w:space="0"/>
            </w:tcBorders>
            <w:vAlign w:val="center"/>
          </w:tcPr>
          <w:p w14:paraId="3C493034">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类别</w:t>
            </w:r>
          </w:p>
        </w:tc>
        <w:tc>
          <w:tcPr>
            <w:tcW w:w="647" w:type="dxa"/>
            <w:tcBorders>
              <w:bottom w:val="single" w:color="000000" w:themeColor="text1" w:sz="8" w:space="0"/>
            </w:tcBorders>
            <w:vAlign w:val="center"/>
          </w:tcPr>
          <w:p w14:paraId="40916C84">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评价项目</w:t>
            </w:r>
          </w:p>
        </w:tc>
        <w:tc>
          <w:tcPr>
            <w:tcW w:w="699" w:type="dxa"/>
            <w:tcBorders>
              <w:bottom w:val="single" w:color="000000" w:themeColor="text1" w:sz="8" w:space="0"/>
            </w:tcBorders>
            <w:vAlign w:val="center"/>
          </w:tcPr>
          <w:p w14:paraId="2F68EFEA">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18"/>
                <w:szCs w:val="18"/>
                <w:vertAlign w:val="baseline"/>
                <w:lang w:val="en-US" w:eastAsia="zh-CN"/>
              </w:rPr>
            </w:pPr>
            <w:r>
              <w:rPr>
                <w:rFonts w:hint="eastAsia" w:ascii="宋体" w:hAnsi="宋体" w:cs="宋体"/>
                <w:b w:val="0"/>
                <w:bCs w:val="0"/>
                <w:i w:val="0"/>
                <w:iCs w:val="0"/>
                <w:caps w:val="0"/>
                <w:color w:val="000000"/>
                <w:spacing w:val="0"/>
                <w:kern w:val="0"/>
                <w:sz w:val="18"/>
                <w:szCs w:val="18"/>
                <w:lang w:val="en-US" w:eastAsia="zh-CN" w:bidi="ar"/>
              </w:rPr>
              <w:t>评价</w:t>
            </w:r>
            <w:r>
              <w:rPr>
                <w:rFonts w:hint="eastAsia" w:ascii="宋体" w:hAnsi="宋体" w:eastAsia="宋体" w:cs="宋体"/>
                <w:b w:val="0"/>
                <w:bCs w:val="0"/>
                <w:i w:val="0"/>
                <w:iCs w:val="0"/>
                <w:caps w:val="0"/>
                <w:color w:val="000000"/>
                <w:spacing w:val="0"/>
                <w:kern w:val="0"/>
                <w:sz w:val="18"/>
                <w:szCs w:val="18"/>
                <w:lang w:val="en-US" w:eastAsia="zh-CN" w:bidi="ar"/>
              </w:rPr>
              <w:t>依据</w:t>
            </w:r>
          </w:p>
        </w:tc>
        <w:tc>
          <w:tcPr>
            <w:tcW w:w="687" w:type="dxa"/>
            <w:tcBorders>
              <w:bottom w:val="single" w:color="000000" w:themeColor="text1" w:sz="8" w:space="0"/>
            </w:tcBorders>
            <w:vAlign w:val="center"/>
          </w:tcPr>
          <w:p w14:paraId="026A8FC7">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i w:val="0"/>
                <w:iCs w:val="0"/>
                <w:caps w:val="0"/>
                <w:color w:val="000000"/>
                <w:spacing w:val="0"/>
                <w:kern w:val="0"/>
                <w:sz w:val="18"/>
                <w:szCs w:val="18"/>
                <w:lang w:val="en-US" w:eastAsia="zh-CN" w:bidi="ar"/>
              </w:rPr>
              <w:t>分值</w:t>
            </w:r>
          </w:p>
        </w:tc>
        <w:tc>
          <w:tcPr>
            <w:tcW w:w="6011" w:type="dxa"/>
            <w:tcBorders>
              <w:bottom w:val="single" w:color="000000" w:themeColor="text1" w:sz="8" w:space="0"/>
            </w:tcBorders>
            <w:vAlign w:val="center"/>
          </w:tcPr>
          <w:p w14:paraId="739D04EC">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18"/>
                <w:szCs w:val="18"/>
                <w:vertAlign w:val="baseline"/>
                <w:lang w:val="en-US" w:eastAsia="zh-CN"/>
              </w:rPr>
            </w:pPr>
            <w:r>
              <w:rPr>
                <w:rFonts w:hint="eastAsia" w:ascii="宋体" w:hAnsi="宋体" w:cs="宋体"/>
                <w:b w:val="0"/>
                <w:bCs w:val="0"/>
                <w:i w:val="0"/>
                <w:iCs w:val="0"/>
                <w:caps w:val="0"/>
                <w:color w:val="000000"/>
                <w:spacing w:val="0"/>
                <w:kern w:val="0"/>
                <w:sz w:val="18"/>
                <w:szCs w:val="18"/>
                <w:lang w:val="en-US" w:eastAsia="zh-CN" w:bidi="ar"/>
              </w:rPr>
              <w:t>评分</w:t>
            </w:r>
            <w:r>
              <w:rPr>
                <w:rFonts w:hint="eastAsia" w:ascii="宋体" w:hAnsi="宋体" w:eastAsia="宋体" w:cs="宋体"/>
                <w:b w:val="0"/>
                <w:bCs w:val="0"/>
                <w:i w:val="0"/>
                <w:iCs w:val="0"/>
                <w:caps w:val="0"/>
                <w:color w:val="000000"/>
                <w:spacing w:val="0"/>
                <w:kern w:val="0"/>
                <w:sz w:val="18"/>
                <w:szCs w:val="18"/>
                <w:lang w:val="en-US" w:eastAsia="zh-CN" w:bidi="ar"/>
              </w:rPr>
              <w:t>规则</w:t>
            </w:r>
          </w:p>
        </w:tc>
        <w:tc>
          <w:tcPr>
            <w:tcW w:w="648" w:type="dxa"/>
            <w:tcBorders>
              <w:bottom w:val="single" w:color="000000" w:themeColor="text1" w:sz="8" w:space="0"/>
            </w:tcBorders>
            <w:vAlign w:val="center"/>
          </w:tcPr>
          <w:p w14:paraId="66037FC4">
            <w:pPr>
              <w:keepNext w:val="0"/>
              <w:keepLines w:val="0"/>
              <w:widowControl/>
              <w:suppressLineNumbers w:val="0"/>
              <w:spacing w:before="0" w:beforeAutospacing="0" w:after="0" w:afterAutospacing="0" w:line="240" w:lineRule="auto"/>
              <w:ind w:left="0" w:leftChars="0" w:right="0" w:rightChars="0" w:firstLine="0" w:firstLineChars="0"/>
              <w:jc w:val="both"/>
              <w:rPr>
                <w:rFonts w:hint="default"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得分</w:t>
            </w:r>
          </w:p>
        </w:tc>
      </w:tr>
      <w:tr w14:paraId="420E038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0" w:hRule="atLeast"/>
          <w:jc w:val="center"/>
        </w:trPr>
        <w:tc>
          <w:tcPr>
            <w:tcW w:w="606" w:type="dxa"/>
            <w:vMerge w:val="restart"/>
            <w:tcBorders>
              <w:top w:val="single" w:color="000000" w:themeColor="text1" w:sz="8" w:space="0"/>
              <w:tl2br w:val="nil"/>
              <w:tr2bl w:val="nil"/>
            </w:tcBorders>
            <w:vAlign w:val="center"/>
          </w:tcPr>
          <w:p w14:paraId="5A1C138D">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default" w:ascii="宋体" w:hAnsi="宋体" w:eastAsia="宋体" w:cs="宋体"/>
                <w:b w:val="0"/>
                <w:bCs w:val="0"/>
                <w:i w:val="0"/>
                <w:iCs w:val="0"/>
                <w:caps w:val="0"/>
                <w:color w:val="000000"/>
                <w:spacing w:val="0"/>
                <w:kern w:val="0"/>
                <w:sz w:val="18"/>
                <w:szCs w:val="18"/>
                <w:lang w:val="en-US" w:eastAsia="zh-CN" w:bidi="ar"/>
              </w:rPr>
              <w:t>建筑物/构筑物</w:t>
            </w:r>
          </w:p>
        </w:tc>
        <w:tc>
          <w:tcPr>
            <w:tcW w:w="647" w:type="dxa"/>
            <w:tcBorders>
              <w:top w:val="single" w:color="000000" w:themeColor="text1" w:sz="8" w:space="0"/>
              <w:tl2br w:val="nil"/>
              <w:tr2bl w:val="nil"/>
            </w:tcBorders>
            <w:vAlign w:val="center"/>
          </w:tcPr>
          <w:p w14:paraId="180CA093">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效果</w:t>
            </w:r>
          </w:p>
        </w:tc>
        <w:tc>
          <w:tcPr>
            <w:tcW w:w="699" w:type="dxa"/>
            <w:tcBorders>
              <w:top w:val="single" w:color="000000" w:themeColor="text1" w:sz="8" w:space="0"/>
              <w:tl2br w:val="nil"/>
              <w:tr2bl w:val="nil"/>
            </w:tcBorders>
            <w:vAlign w:val="center"/>
          </w:tcPr>
          <w:p w14:paraId="241DA07F">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现场目测</w:t>
            </w:r>
          </w:p>
        </w:tc>
        <w:tc>
          <w:tcPr>
            <w:tcW w:w="687" w:type="dxa"/>
            <w:tcBorders>
              <w:top w:val="single" w:color="000000" w:themeColor="text1" w:sz="8" w:space="0"/>
              <w:tl2br w:val="nil"/>
              <w:tr2bl w:val="nil"/>
            </w:tcBorders>
            <w:vAlign w:val="center"/>
          </w:tcPr>
          <w:p w14:paraId="6B373207">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40</w:t>
            </w:r>
          </w:p>
        </w:tc>
        <w:tc>
          <w:tcPr>
            <w:tcW w:w="6011" w:type="dxa"/>
            <w:tcBorders>
              <w:top w:val="single" w:color="000000" w:themeColor="text1" w:sz="8" w:space="0"/>
              <w:tl2br w:val="nil"/>
              <w:tr2bl w:val="nil"/>
            </w:tcBorders>
            <w:vAlign w:val="center"/>
          </w:tcPr>
          <w:p w14:paraId="02DA7D70">
            <w:pPr>
              <w:keepNext w:val="0"/>
              <w:keepLines w:val="0"/>
              <w:widowControl/>
              <w:numPr>
                <w:ilvl w:val="0"/>
                <w:numId w:val="0"/>
              </w:numPr>
              <w:suppressLineNumbers w:val="0"/>
              <w:spacing w:before="0" w:beforeAutospacing="0" w:after="0" w:afterAutospacing="0" w:line="240" w:lineRule="auto"/>
              <w:ind w:leftChars="0" w:right="0" w:rightChars="0"/>
              <w:jc w:val="left"/>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1.</w:t>
            </w:r>
            <w: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整体亮度分布合理，重点区域与基础区域明暗层次清晰</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w:t>
            </w:r>
          </w:p>
          <w:p w14:paraId="582F6952">
            <w:pPr>
              <w:keepNext w:val="0"/>
              <w:keepLines w:val="0"/>
              <w:widowControl/>
              <w:numPr>
                <w:ilvl w:val="0"/>
                <w:numId w:val="0"/>
              </w:numPr>
              <w:suppressLineNumbers w:val="0"/>
              <w:spacing w:before="0" w:beforeAutospacing="0" w:after="0" w:afterAutospacing="0" w:line="240" w:lineRule="auto"/>
              <w:ind w:leftChars="0" w:right="0" w:rightChars="0"/>
              <w:jc w:val="left"/>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2.</w:t>
            </w:r>
            <w: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光色应用协调统一，主色调与建筑风格、周边环境相融合</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w:t>
            </w:r>
          </w:p>
          <w:p w14:paraId="3CEE544F">
            <w:pPr>
              <w:keepNext w:val="0"/>
              <w:keepLines w:val="0"/>
              <w:widowControl/>
              <w:numPr>
                <w:ilvl w:val="0"/>
                <w:numId w:val="0"/>
              </w:numPr>
              <w:suppressLineNumbers w:val="0"/>
              <w:spacing w:before="0" w:beforeAutospacing="0" w:after="0" w:afterAutospacing="0" w:line="240" w:lineRule="auto"/>
              <w:ind w:leftChars="0" w:right="0" w:rightChars="0"/>
              <w:jc w:val="left"/>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3.光线聚焦建筑核心元素，明暗层次清晰，风格协调，无杂散光或模糊轮廓；</w:t>
            </w:r>
            <w: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动态光影效果自然流畅，节奏受控</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，不应</w:t>
            </w:r>
            <w: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出现画面模糊、频闪</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w:t>
            </w:r>
          </w:p>
          <w:p w14:paraId="2E89CD09">
            <w:pPr>
              <w:keepNext w:val="0"/>
              <w:keepLines w:val="0"/>
              <w:widowControl/>
              <w:numPr>
                <w:ilvl w:val="-1"/>
                <w:numId w:val="0"/>
              </w:numPr>
              <w:suppressLineNumbers w:val="0"/>
              <w:spacing w:before="0" w:beforeAutospacing="0" w:after="0" w:afterAutospacing="0" w:line="240" w:lineRule="auto"/>
              <w:ind w:leftChars="0" w:right="0" w:rightChars="0"/>
              <w:jc w:val="left"/>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4.干扰光符合 GB/T35626的规定，细节部位加密，无照明盲区或重复打光，</w:t>
            </w:r>
            <w: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有效限制上射光、溢散光及反射光被，不对周边环境及夜空造成干扰</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w:t>
            </w:r>
          </w:p>
          <w:p w14:paraId="3B8DCC9A">
            <w:pPr>
              <w:keepNext w:val="0"/>
              <w:keepLines w:val="0"/>
              <w:widowControl/>
              <w:numPr>
                <w:ilvl w:val="-1"/>
                <w:numId w:val="0"/>
              </w:numPr>
              <w:suppressLineNumbers w:val="0"/>
              <w:spacing w:before="0" w:beforeAutospacing="0" w:after="0" w:afterAutospacing="0" w:line="240" w:lineRule="auto"/>
              <w:ind w:leftChars="0" w:right="0" w:rightChars="0"/>
              <w:jc w:val="left"/>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5.</w:t>
            </w:r>
            <w: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灯具及管线安装应安全</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w:t>
            </w:r>
            <w: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美观。设备</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应</w:t>
            </w:r>
            <w: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固定牢固、排列整齐，且应最大限度实现视觉隐蔽；不</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应</w:t>
            </w:r>
            <w: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破坏建筑日间风貌及结构完整性。</w:t>
            </w:r>
          </w:p>
          <w:p w14:paraId="39D885EC">
            <w:pPr>
              <w:keepNext w:val="0"/>
              <w:keepLines w:val="0"/>
              <w:widowControl/>
              <w:numPr>
                <w:ilvl w:val="-1"/>
                <w:numId w:val="0"/>
              </w:numPr>
              <w:suppressLineNumbers w:val="0"/>
              <w:spacing w:before="0" w:beforeAutospacing="0" w:after="0" w:afterAutospacing="0" w:line="240" w:lineRule="auto"/>
              <w:ind w:leftChars="0" w:right="0" w:rightChars="0"/>
              <w:jc w:val="left"/>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i w:val="0"/>
                <w:iCs w:val="0"/>
                <w:caps w:val="0"/>
                <w:color w:val="000000"/>
                <w:spacing w:val="0"/>
                <w:kern w:val="0"/>
                <w:sz w:val="18"/>
                <w:szCs w:val="18"/>
                <w:shd w:val="clear"/>
                <w:lang w:val="en-US" w:eastAsia="zh-CN" w:bidi="ar"/>
              </w:rPr>
              <w:t>以上5条各8分，扣完为止</w:t>
            </w:r>
          </w:p>
        </w:tc>
        <w:tc>
          <w:tcPr>
            <w:tcW w:w="648" w:type="dxa"/>
            <w:tcBorders>
              <w:top w:val="single" w:color="000000" w:themeColor="text1" w:sz="8" w:space="0"/>
              <w:tl2br w:val="nil"/>
              <w:tr2bl w:val="nil"/>
            </w:tcBorders>
            <w:vAlign w:val="center"/>
          </w:tcPr>
          <w:p w14:paraId="2913C94E">
            <w:pPr>
              <w:keepNext w:val="0"/>
              <w:keepLines w:val="0"/>
              <w:widowControl/>
              <w:numPr>
                <w:ilvl w:val="0"/>
                <w:numId w:val="0"/>
              </w:numPr>
              <w:suppressLineNumbers w:val="0"/>
              <w:spacing w:before="0" w:beforeAutospacing="0" w:after="0" w:afterAutospacing="0" w:line="240" w:lineRule="auto"/>
              <w:ind w:leftChars="0" w:right="0" w:rightChars="0"/>
              <w:jc w:val="left"/>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p>
        </w:tc>
      </w:tr>
      <w:tr w14:paraId="791DD69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606" w:type="dxa"/>
            <w:vMerge w:val="continue"/>
            <w:tcBorders>
              <w:tl2br w:val="nil"/>
              <w:tr2bl w:val="nil"/>
            </w:tcBorders>
            <w:vAlign w:val="center"/>
          </w:tcPr>
          <w:p w14:paraId="4D1690D1">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p>
        </w:tc>
        <w:tc>
          <w:tcPr>
            <w:tcW w:w="647" w:type="dxa"/>
            <w:tcBorders>
              <w:top w:val="single" w:color="000000" w:themeColor="text1" w:sz="8" w:space="0"/>
              <w:tl2br w:val="nil"/>
              <w:tr2bl w:val="nil"/>
            </w:tcBorders>
            <w:vAlign w:val="center"/>
          </w:tcPr>
          <w:p w14:paraId="7128FFBE">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电气</w:t>
            </w:r>
          </w:p>
        </w:tc>
        <w:tc>
          <w:tcPr>
            <w:tcW w:w="699" w:type="dxa"/>
            <w:tcBorders>
              <w:top w:val="single" w:color="000000" w:themeColor="text1" w:sz="8" w:space="0"/>
              <w:tl2br w:val="nil"/>
              <w:tr2bl w:val="nil"/>
            </w:tcBorders>
            <w:vAlign w:val="center"/>
          </w:tcPr>
          <w:p w14:paraId="19873B3E">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申报材料</w:t>
            </w:r>
          </w:p>
        </w:tc>
        <w:tc>
          <w:tcPr>
            <w:tcW w:w="687" w:type="dxa"/>
            <w:tcBorders>
              <w:top w:val="single" w:color="000000" w:themeColor="text1" w:sz="8" w:space="0"/>
              <w:tl2br w:val="nil"/>
              <w:tr2bl w:val="nil"/>
            </w:tcBorders>
            <w:vAlign w:val="center"/>
          </w:tcPr>
          <w:p w14:paraId="1314CC3F">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40</w:t>
            </w:r>
          </w:p>
        </w:tc>
        <w:tc>
          <w:tcPr>
            <w:tcW w:w="6011" w:type="dxa"/>
            <w:tcBorders>
              <w:top w:val="single" w:color="000000" w:themeColor="text1" w:sz="8" w:space="0"/>
              <w:tl2br w:val="nil"/>
              <w:tr2bl w:val="nil"/>
            </w:tcBorders>
            <w:vAlign w:val="center"/>
          </w:tcPr>
          <w:p w14:paraId="1EE1F8FB">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1.设计文件应明确灯具及附件选型，嵌入式灯具应符合GB/T 7000.202，并在设计说明中规定防坠链等安全固定措施；</w:t>
            </w:r>
          </w:p>
          <w:p w14:paraId="15070B76">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2.应明确户外灯具防护等级，屋顶及高处应不低于IP65，一般区域应不低于IP54，并对材料防腐、密封结构提出明确设计要求；</w:t>
            </w:r>
          </w:p>
          <w:p w14:paraId="10CBE736">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3.应明确灯具安装位置与安全距离，不应直射室内及产生眩光；电气系统规划应符合GB 55024、GB 50052的要求；</w:t>
            </w:r>
          </w:p>
          <w:p w14:paraId="2D81177A">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4.应明确控制系统支持分区域独立调光，并规划应急回路独立设计与敷设。应在设计中明确第三方检测方案，包含检测项目、方法、费用承担主体及验收标准，形成全流程闭环管理。</w:t>
            </w:r>
          </w:p>
          <w:p w14:paraId="6F7317DD">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i w:val="0"/>
                <w:iCs w:val="0"/>
                <w:caps w:val="0"/>
                <w:color w:val="000000"/>
                <w:spacing w:val="0"/>
                <w:kern w:val="0"/>
                <w:sz w:val="18"/>
                <w:szCs w:val="18"/>
                <w:shd w:val="clear"/>
                <w:lang w:val="en-US" w:eastAsia="zh-CN" w:bidi="ar"/>
              </w:rPr>
              <w:t>以上4条各10分，扣完为止</w:t>
            </w:r>
          </w:p>
        </w:tc>
        <w:tc>
          <w:tcPr>
            <w:tcW w:w="648" w:type="dxa"/>
            <w:tcBorders>
              <w:top w:val="single" w:color="000000" w:themeColor="text1" w:sz="8" w:space="0"/>
              <w:tl2br w:val="nil"/>
              <w:tr2bl w:val="nil"/>
            </w:tcBorders>
            <w:vAlign w:val="center"/>
          </w:tcPr>
          <w:p w14:paraId="21050E20">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p>
        </w:tc>
      </w:tr>
      <w:tr w14:paraId="0D04726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606" w:type="dxa"/>
            <w:vMerge w:val="continue"/>
            <w:tcBorders>
              <w:tl2br w:val="nil"/>
              <w:tr2bl w:val="nil"/>
            </w:tcBorders>
            <w:vAlign w:val="center"/>
          </w:tcPr>
          <w:p w14:paraId="5D163332">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p>
        </w:tc>
        <w:tc>
          <w:tcPr>
            <w:tcW w:w="647" w:type="dxa"/>
            <w:tcBorders>
              <w:top w:val="single" w:color="000000" w:themeColor="text1" w:sz="8" w:space="0"/>
              <w:tl2br w:val="nil"/>
              <w:tr2bl w:val="nil"/>
            </w:tcBorders>
            <w:vAlign w:val="center"/>
          </w:tcPr>
          <w:p w14:paraId="46BC6880">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节能环保</w:t>
            </w:r>
          </w:p>
        </w:tc>
        <w:tc>
          <w:tcPr>
            <w:tcW w:w="699" w:type="dxa"/>
            <w:tcBorders>
              <w:top w:val="single" w:color="000000" w:themeColor="text1" w:sz="8" w:space="0"/>
              <w:tl2br w:val="nil"/>
              <w:tr2bl w:val="nil"/>
            </w:tcBorders>
            <w:vAlign w:val="center"/>
          </w:tcPr>
          <w:p w14:paraId="64FCF508">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申报材料</w:t>
            </w:r>
            <w:r>
              <w:rPr>
                <w:rFonts w:hint="eastAsia" w:ascii="宋体" w:hAnsi="宋体" w:eastAsia="宋体" w:cs="宋体"/>
                <w:b w:val="0"/>
                <w:bCs w:val="0"/>
                <w:i w:val="0"/>
                <w:iCs w:val="0"/>
                <w:caps w:val="0"/>
                <w:color w:val="000000"/>
                <w:spacing w:val="0"/>
                <w:kern w:val="0"/>
                <w:sz w:val="18"/>
                <w:szCs w:val="18"/>
                <w:lang w:val="en-US" w:eastAsia="zh-CN" w:bidi="ar"/>
              </w:rPr>
              <w:t>+</w:t>
            </w:r>
            <w:r>
              <w:rPr>
                <w:rFonts w:hint="eastAsia" w:ascii="宋体" w:hAnsi="宋体" w:cs="宋体"/>
                <w:b w:val="0"/>
                <w:bCs w:val="0"/>
                <w:i w:val="0"/>
                <w:iCs w:val="0"/>
                <w:caps w:val="0"/>
                <w:color w:val="000000"/>
                <w:spacing w:val="0"/>
                <w:kern w:val="0"/>
                <w:sz w:val="18"/>
                <w:szCs w:val="18"/>
                <w:lang w:val="en-US" w:eastAsia="zh-CN" w:bidi="ar"/>
              </w:rPr>
              <w:t>现场目测</w:t>
            </w:r>
          </w:p>
        </w:tc>
        <w:tc>
          <w:tcPr>
            <w:tcW w:w="687" w:type="dxa"/>
            <w:tcBorders>
              <w:top w:val="single" w:color="000000" w:themeColor="text1" w:sz="8" w:space="0"/>
              <w:tl2br w:val="nil"/>
              <w:tr2bl w:val="nil"/>
            </w:tcBorders>
            <w:vAlign w:val="center"/>
          </w:tcPr>
          <w:p w14:paraId="2C1EA175">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20</w:t>
            </w:r>
          </w:p>
        </w:tc>
        <w:tc>
          <w:tcPr>
            <w:tcW w:w="6011" w:type="dxa"/>
            <w:tcBorders>
              <w:top w:val="single" w:color="000000" w:themeColor="text1" w:sz="8" w:space="0"/>
              <w:tl2br w:val="nil"/>
              <w:tr2bl w:val="nil"/>
            </w:tcBorders>
            <w:vAlign w:val="center"/>
          </w:tcPr>
          <w:p w14:paraId="449D0AE8">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1.LED 灯具的能效等级应符合GB 37478、GB/T 39237的要求；</w:t>
            </w:r>
          </w:p>
          <w:p w14:paraId="35A1ACB3">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2.夜间22:00后自动降亮或关闭非重点区域；</w:t>
            </w:r>
          </w:p>
          <w:p w14:paraId="57F36BA5">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3.无光线直射周边居民区，边界处无刺眼光外泄；</w:t>
            </w:r>
          </w:p>
          <w:p w14:paraId="21BD2DE7">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4.支架应采用金属可回收材料，其再生利用性能应符合 GB/T 39733、GB/T 38472及相关资源化利用要求。</w:t>
            </w:r>
          </w:p>
          <w:p w14:paraId="25EFD008">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i w:val="0"/>
                <w:iCs w:val="0"/>
                <w:caps w:val="0"/>
                <w:color w:val="000000"/>
                <w:spacing w:val="0"/>
                <w:kern w:val="0"/>
                <w:sz w:val="18"/>
                <w:szCs w:val="18"/>
                <w:shd w:val="clear"/>
                <w:lang w:val="en-US" w:eastAsia="zh-CN" w:bidi="ar"/>
              </w:rPr>
              <w:t>以上4条各5分，扣完为止</w:t>
            </w:r>
          </w:p>
        </w:tc>
        <w:tc>
          <w:tcPr>
            <w:tcW w:w="648" w:type="dxa"/>
            <w:tcBorders>
              <w:top w:val="single" w:color="000000" w:themeColor="text1" w:sz="8" w:space="0"/>
              <w:tl2br w:val="nil"/>
              <w:tr2bl w:val="nil"/>
            </w:tcBorders>
            <w:vAlign w:val="center"/>
          </w:tcPr>
          <w:p w14:paraId="40DFFBCD">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p>
        </w:tc>
      </w:tr>
      <w:tr w14:paraId="27B0D97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606" w:type="dxa"/>
            <w:vMerge w:val="continue"/>
            <w:tcBorders>
              <w:tl2br w:val="nil"/>
              <w:tr2bl w:val="nil"/>
            </w:tcBorders>
            <w:vAlign w:val="center"/>
          </w:tcPr>
          <w:p w14:paraId="63541ADE">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p>
        </w:tc>
        <w:tc>
          <w:tcPr>
            <w:tcW w:w="647" w:type="dxa"/>
            <w:tcBorders>
              <w:top w:val="single" w:color="000000" w:themeColor="text1" w:sz="8" w:space="0"/>
              <w:bottom w:val="single" w:color="000000" w:themeColor="text1" w:sz="8" w:space="0"/>
              <w:tl2br w:val="nil"/>
              <w:tr2bl w:val="nil"/>
            </w:tcBorders>
            <w:vAlign w:val="center"/>
          </w:tcPr>
          <w:p w14:paraId="07069D59">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创新</w:t>
            </w:r>
          </w:p>
        </w:tc>
        <w:tc>
          <w:tcPr>
            <w:tcW w:w="699" w:type="dxa"/>
            <w:tcBorders>
              <w:top w:val="single" w:color="000000" w:themeColor="text1" w:sz="8" w:space="0"/>
              <w:bottom w:val="single" w:color="000000" w:themeColor="text1" w:sz="8" w:space="0"/>
              <w:tl2br w:val="nil"/>
              <w:tr2bl w:val="nil"/>
            </w:tcBorders>
            <w:vAlign w:val="center"/>
          </w:tcPr>
          <w:p w14:paraId="339B3400">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申报材料</w:t>
            </w:r>
          </w:p>
        </w:tc>
        <w:tc>
          <w:tcPr>
            <w:tcW w:w="687" w:type="dxa"/>
            <w:tcBorders>
              <w:top w:val="single" w:color="000000" w:themeColor="text1" w:sz="8" w:space="0"/>
              <w:bottom w:val="single" w:color="000000" w:themeColor="text1" w:sz="8" w:space="0"/>
              <w:tl2br w:val="nil"/>
              <w:tr2bl w:val="nil"/>
            </w:tcBorders>
            <w:vAlign w:val="center"/>
          </w:tcPr>
          <w:p w14:paraId="063623B5">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加分项10分</w:t>
            </w:r>
          </w:p>
        </w:tc>
        <w:tc>
          <w:tcPr>
            <w:tcW w:w="6011" w:type="dxa"/>
            <w:tcBorders>
              <w:top w:val="single" w:color="000000" w:themeColor="text1" w:sz="8" w:space="0"/>
              <w:bottom w:val="single" w:color="000000" w:themeColor="text1" w:sz="8" w:space="0"/>
              <w:tl2br w:val="nil"/>
              <w:tr2bl w:val="nil"/>
            </w:tcBorders>
            <w:vAlign w:val="center"/>
          </w:tcPr>
          <w:p w14:paraId="397B24A6">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1.结合历史建筑文化底蕴，采用低干扰光影设计手法，兼顾建筑保护与照明表达，凸显文化内涵与艺术质感，形成可复制、可推广的技术方案，兼具实用性与示范价值；</w:t>
            </w:r>
          </w:p>
          <w:p w14:paraId="7EE75DFC">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2.采用BIM协同设计，精准预演光效，减少现场返工</w:t>
            </w:r>
          </w:p>
          <w:p w14:paraId="7E2AF2D2">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经评选组三分之二以上的专家审核同意，每项创新加5分，总加分不超过10分；</w:t>
            </w:r>
          </w:p>
        </w:tc>
        <w:tc>
          <w:tcPr>
            <w:tcW w:w="648" w:type="dxa"/>
            <w:tcBorders>
              <w:top w:val="single" w:color="000000" w:themeColor="text1" w:sz="8" w:space="0"/>
              <w:bottom w:val="single" w:color="000000" w:themeColor="text1" w:sz="8" w:space="0"/>
              <w:tl2br w:val="nil"/>
              <w:tr2bl w:val="nil"/>
            </w:tcBorders>
            <w:vAlign w:val="center"/>
          </w:tcPr>
          <w:p w14:paraId="44107E72">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p>
        </w:tc>
      </w:tr>
      <w:tr w14:paraId="38DCCF9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606" w:type="dxa"/>
            <w:vMerge w:val="restart"/>
            <w:tcBorders>
              <w:tl2br w:val="nil"/>
              <w:tr2bl w:val="nil"/>
            </w:tcBorders>
            <w:vAlign w:val="center"/>
          </w:tcPr>
          <w:p w14:paraId="27BC72F9">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公园/广场</w:t>
            </w:r>
          </w:p>
        </w:tc>
        <w:tc>
          <w:tcPr>
            <w:tcW w:w="647" w:type="dxa"/>
            <w:tcBorders>
              <w:top w:val="single" w:color="000000" w:themeColor="text1" w:sz="8" w:space="0"/>
              <w:bottom w:val="single" w:color="000000" w:themeColor="text1" w:sz="8" w:space="0"/>
              <w:tl2br w:val="nil"/>
              <w:tr2bl w:val="nil"/>
            </w:tcBorders>
            <w:vAlign w:val="center"/>
          </w:tcPr>
          <w:p w14:paraId="6BC24BF4">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效果</w:t>
            </w:r>
          </w:p>
        </w:tc>
        <w:tc>
          <w:tcPr>
            <w:tcW w:w="699" w:type="dxa"/>
            <w:tcBorders>
              <w:top w:val="single" w:color="000000" w:themeColor="text1" w:sz="8" w:space="0"/>
              <w:bottom w:val="single" w:color="000000" w:themeColor="text1" w:sz="8" w:space="0"/>
              <w:tl2br w:val="nil"/>
              <w:tr2bl w:val="nil"/>
            </w:tcBorders>
            <w:vAlign w:val="center"/>
          </w:tcPr>
          <w:p w14:paraId="334B10BB">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现场目测</w:t>
            </w:r>
          </w:p>
        </w:tc>
        <w:tc>
          <w:tcPr>
            <w:tcW w:w="687" w:type="dxa"/>
            <w:tcBorders>
              <w:top w:val="single" w:color="000000" w:themeColor="text1" w:sz="8" w:space="0"/>
              <w:bottom w:val="single" w:color="000000" w:themeColor="text1" w:sz="8" w:space="0"/>
              <w:tl2br w:val="nil"/>
              <w:tr2bl w:val="nil"/>
            </w:tcBorders>
            <w:vAlign w:val="center"/>
          </w:tcPr>
          <w:p w14:paraId="028B6C95">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40</w:t>
            </w:r>
          </w:p>
        </w:tc>
        <w:tc>
          <w:tcPr>
            <w:tcW w:w="6011" w:type="dxa"/>
            <w:tcBorders>
              <w:top w:val="single" w:color="000000" w:themeColor="text1" w:sz="8" w:space="0"/>
              <w:bottom w:val="single" w:color="000000" w:themeColor="text1" w:sz="8" w:space="0"/>
              <w:tl2br w:val="nil"/>
              <w:tr2bl w:val="nil"/>
            </w:tcBorders>
            <w:vAlign w:val="center"/>
          </w:tcPr>
          <w:p w14:paraId="080BE777">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1.灯具布点契合功能分区（步道、绿植、活动区、雕塑），优先地埋/隐藏式，不破坏草坪、小品；</w:t>
            </w:r>
          </w:p>
          <w:p w14:paraId="7DF0C55A">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w:t>
            </w:r>
            <w:r>
              <w:rPr>
                <w:rFonts w:hint="default" w:ascii="宋体" w:hAnsi="宋体" w:eastAsia="宋体" w:cs="宋体"/>
                <w:b w:val="0"/>
                <w:bCs w:val="0"/>
                <w:i w:val="0"/>
                <w:iCs w:val="0"/>
                <w:caps w:val="0"/>
                <w:color w:val="000000"/>
                <w:spacing w:val="0"/>
                <w:kern w:val="0"/>
                <w:sz w:val="18"/>
                <w:szCs w:val="18"/>
                <w:lang w:val="en-US" w:eastAsia="zh-CN" w:bidi="ar"/>
              </w:rPr>
              <w:t>照度指标符合GB 55016、JGJ/T 163和设计要求</w:t>
            </w:r>
            <w:r>
              <w:rPr>
                <w:rFonts w:hint="eastAsia" w:ascii="宋体" w:hAnsi="宋体" w:cs="宋体"/>
                <w:b w:val="0"/>
                <w:bCs w:val="0"/>
                <w:i w:val="0"/>
                <w:iCs w:val="0"/>
                <w:caps w:val="0"/>
                <w:color w:val="000000"/>
                <w:spacing w:val="0"/>
                <w:kern w:val="0"/>
                <w:sz w:val="18"/>
                <w:szCs w:val="18"/>
                <w:lang w:val="en-US" w:eastAsia="zh-CN" w:bidi="ar"/>
              </w:rPr>
              <w:t>，步道光均匀无断点，绿植突出层次，雕塑细节清晰，广场照度满足活动需求；</w:t>
            </w:r>
          </w:p>
          <w:p w14:paraId="1C21F22F">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3.步道灯距5 m～8 m，广场8 m～12 m，节点加密，无盲区或重叠照明；</w:t>
            </w:r>
          </w:p>
          <w:p w14:paraId="4898AE1D">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4.日间灯具融入景观，无视觉突兀感</w:t>
            </w:r>
          </w:p>
          <w:p w14:paraId="37089BB4">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i w:val="0"/>
                <w:iCs w:val="0"/>
                <w:caps w:val="0"/>
                <w:color w:val="000000"/>
                <w:spacing w:val="0"/>
                <w:kern w:val="0"/>
                <w:sz w:val="18"/>
                <w:szCs w:val="18"/>
                <w:shd w:val="clear"/>
                <w:lang w:val="en-US" w:eastAsia="zh-CN" w:bidi="ar"/>
              </w:rPr>
              <w:t>以上4条各10分，扣完为止</w:t>
            </w:r>
          </w:p>
        </w:tc>
        <w:tc>
          <w:tcPr>
            <w:tcW w:w="648" w:type="dxa"/>
            <w:tcBorders>
              <w:top w:val="single" w:color="000000" w:themeColor="text1" w:sz="8" w:space="0"/>
              <w:bottom w:val="single" w:color="000000" w:themeColor="text1" w:sz="8" w:space="0"/>
              <w:tl2br w:val="nil"/>
              <w:tr2bl w:val="nil"/>
            </w:tcBorders>
            <w:vAlign w:val="center"/>
          </w:tcPr>
          <w:p w14:paraId="5F3A1A83">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p>
        </w:tc>
      </w:tr>
      <w:tr w14:paraId="6F99BA6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606" w:type="dxa"/>
            <w:vMerge w:val="continue"/>
            <w:tcBorders>
              <w:tl2br w:val="nil"/>
              <w:tr2bl w:val="nil"/>
            </w:tcBorders>
            <w:vAlign w:val="center"/>
          </w:tcPr>
          <w:p w14:paraId="3E6290DC">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p>
        </w:tc>
        <w:tc>
          <w:tcPr>
            <w:tcW w:w="647" w:type="dxa"/>
            <w:tcBorders>
              <w:top w:val="single" w:color="000000" w:themeColor="text1" w:sz="8" w:space="0"/>
              <w:bottom w:val="single" w:color="000000" w:themeColor="text1" w:sz="8" w:space="0"/>
              <w:tl2br w:val="nil"/>
              <w:tr2bl w:val="nil"/>
            </w:tcBorders>
            <w:vAlign w:val="center"/>
          </w:tcPr>
          <w:p w14:paraId="57415CE9">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电气</w:t>
            </w:r>
          </w:p>
        </w:tc>
        <w:tc>
          <w:tcPr>
            <w:tcW w:w="699" w:type="dxa"/>
            <w:tcBorders>
              <w:top w:val="single" w:color="000000" w:themeColor="text1" w:sz="8" w:space="0"/>
              <w:bottom w:val="single" w:color="000000" w:themeColor="text1" w:sz="8" w:space="0"/>
              <w:tl2br w:val="nil"/>
              <w:tr2bl w:val="nil"/>
            </w:tcBorders>
            <w:vAlign w:val="center"/>
          </w:tcPr>
          <w:p w14:paraId="2C7C49AE">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现场目测＋测试</w:t>
            </w:r>
          </w:p>
        </w:tc>
        <w:tc>
          <w:tcPr>
            <w:tcW w:w="687" w:type="dxa"/>
            <w:tcBorders>
              <w:top w:val="single" w:color="000000" w:themeColor="text1" w:sz="8" w:space="0"/>
              <w:bottom w:val="single" w:color="000000" w:themeColor="text1" w:sz="8" w:space="0"/>
              <w:tl2br w:val="nil"/>
              <w:tr2bl w:val="nil"/>
            </w:tcBorders>
            <w:vAlign w:val="center"/>
          </w:tcPr>
          <w:p w14:paraId="1B77EEC6">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40</w:t>
            </w:r>
          </w:p>
        </w:tc>
        <w:tc>
          <w:tcPr>
            <w:tcW w:w="6011" w:type="dxa"/>
            <w:tcBorders>
              <w:top w:val="single" w:color="000000" w:themeColor="text1" w:sz="8" w:space="0"/>
              <w:bottom w:val="single" w:color="000000" w:themeColor="text1" w:sz="8" w:space="0"/>
              <w:tl2br w:val="nil"/>
              <w:tr2bl w:val="nil"/>
            </w:tcBorders>
            <w:vAlign w:val="center"/>
          </w:tcPr>
          <w:p w14:paraId="13E05A16">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1.地埋灯与地面平齐无绊脚，立杆灯无倾斜，安装牢固；</w:t>
            </w:r>
          </w:p>
          <w:p w14:paraId="6CB0958D">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2.普通户外IP≥54，地埋灯IP≥67，潮湿区IP≥65，密封良好；</w:t>
            </w:r>
          </w:p>
          <w:p w14:paraId="476D636E">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3.步道灯高≤1.2 m，广场灯3 m～4 m，绿植灯不超过冠幅1/2，无眩光或遮挡；</w:t>
            </w:r>
          </w:p>
          <w:p w14:paraId="3928F546">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4.光感/时控功能正常，可响应环境亮度变化</w:t>
            </w:r>
          </w:p>
          <w:p w14:paraId="2BAB5B77">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i w:val="0"/>
                <w:iCs w:val="0"/>
                <w:caps w:val="0"/>
                <w:color w:val="000000"/>
                <w:spacing w:val="0"/>
                <w:kern w:val="0"/>
                <w:sz w:val="18"/>
                <w:szCs w:val="18"/>
                <w:shd w:val="clear"/>
                <w:lang w:val="en-US" w:eastAsia="zh-CN" w:bidi="ar"/>
              </w:rPr>
              <w:t>以上4条各10分，扣完为止</w:t>
            </w:r>
          </w:p>
        </w:tc>
        <w:tc>
          <w:tcPr>
            <w:tcW w:w="648" w:type="dxa"/>
            <w:tcBorders>
              <w:top w:val="single" w:color="000000" w:themeColor="text1" w:sz="8" w:space="0"/>
              <w:bottom w:val="single" w:color="000000" w:themeColor="text1" w:sz="8" w:space="0"/>
              <w:tl2br w:val="nil"/>
              <w:tr2bl w:val="nil"/>
            </w:tcBorders>
            <w:vAlign w:val="center"/>
          </w:tcPr>
          <w:p w14:paraId="1E64133A">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p>
        </w:tc>
      </w:tr>
      <w:tr w14:paraId="012F32B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606" w:type="dxa"/>
            <w:vMerge w:val="continue"/>
            <w:tcBorders>
              <w:tl2br w:val="nil"/>
              <w:tr2bl w:val="nil"/>
            </w:tcBorders>
            <w:vAlign w:val="center"/>
          </w:tcPr>
          <w:p w14:paraId="2C51CF2A">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p>
        </w:tc>
        <w:tc>
          <w:tcPr>
            <w:tcW w:w="647" w:type="dxa"/>
            <w:tcBorders>
              <w:top w:val="single" w:color="000000" w:themeColor="text1" w:sz="8" w:space="0"/>
              <w:bottom w:val="single" w:color="000000" w:themeColor="text1" w:sz="8" w:space="0"/>
              <w:tl2br w:val="nil"/>
              <w:tr2bl w:val="nil"/>
            </w:tcBorders>
            <w:vAlign w:val="center"/>
          </w:tcPr>
          <w:p w14:paraId="0F4AD654">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节能环保</w:t>
            </w:r>
          </w:p>
        </w:tc>
        <w:tc>
          <w:tcPr>
            <w:tcW w:w="699" w:type="dxa"/>
            <w:tcBorders>
              <w:top w:val="single" w:color="000000" w:themeColor="text1" w:sz="8" w:space="0"/>
              <w:bottom w:val="single" w:color="000000" w:themeColor="text1" w:sz="8" w:space="0"/>
              <w:tl2br w:val="nil"/>
              <w:tr2bl w:val="nil"/>
            </w:tcBorders>
            <w:vAlign w:val="center"/>
          </w:tcPr>
          <w:p w14:paraId="6D1D668B">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申报材料</w:t>
            </w:r>
            <w:r>
              <w:rPr>
                <w:rFonts w:hint="eastAsia" w:ascii="宋体" w:hAnsi="宋体" w:eastAsia="宋体" w:cs="宋体"/>
                <w:b w:val="0"/>
                <w:bCs w:val="0"/>
                <w:i w:val="0"/>
                <w:iCs w:val="0"/>
                <w:caps w:val="0"/>
                <w:color w:val="000000"/>
                <w:spacing w:val="0"/>
                <w:kern w:val="0"/>
                <w:sz w:val="18"/>
                <w:szCs w:val="18"/>
                <w:lang w:val="en-US" w:eastAsia="zh-CN" w:bidi="ar"/>
              </w:rPr>
              <w:t>+</w:t>
            </w:r>
            <w:r>
              <w:rPr>
                <w:rFonts w:hint="eastAsia" w:ascii="宋体" w:hAnsi="宋体" w:cs="宋体"/>
                <w:b w:val="0"/>
                <w:bCs w:val="0"/>
                <w:i w:val="0"/>
                <w:iCs w:val="0"/>
                <w:caps w:val="0"/>
                <w:color w:val="000000"/>
                <w:spacing w:val="0"/>
                <w:kern w:val="0"/>
                <w:sz w:val="18"/>
                <w:szCs w:val="18"/>
                <w:lang w:val="en-US" w:eastAsia="zh-CN" w:bidi="ar"/>
              </w:rPr>
              <w:t>现场目测</w:t>
            </w:r>
          </w:p>
        </w:tc>
        <w:tc>
          <w:tcPr>
            <w:tcW w:w="687" w:type="dxa"/>
            <w:tcBorders>
              <w:top w:val="single" w:color="000000" w:themeColor="text1" w:sz="8" w:space="0"/>
              <w:bottom w:val="single" w:color="000000" w:themeColor="text1" w:sz="8" w:space="0"/>
              <w:tl2br w:val="nil"/>
              <w:tr2bl w:val="nil"/>
            </w:tcBorders>
            <w:vAlign w:val="center"/>
          </w:tcPr>
          <w:p w14:paraId="402AB874">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20</w:t>
            </w:r>
          </w:p>
        </w:tc>
        <w:tc>
          <w:tcPr>
            <w:tcW w:w="6011" w:type="dxa"/>
            <w:tcBorders>
              <w:top w:val="single" w:color="000000" w:themeColor="text1" w:sz="8" w:space="0"/>
              <w:bottom w:val="single" w:color="000000" w:themeColor="text1" w:sz="8" w:space="0"/>
              <w:tl2br w:val="nil"/>
              <w:tr2bl w:val="nil"/>
            </w:tcBorders>
            <w:vAlign w:val="center"/>
          </w:tcPr>
          <w:p w14:paraId="6FE82768">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1.灯具能效符合GB 374782级及以上；优先选用高显色指数光源提升视觉舒适度；</w:t>
            </w:r>
          </w:p>
          <w:p w14:paraId="3E9329B1">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2.夜间分时段调光，人流少时降低照度，避免“长明灯”；</w:t>
            </w:r>
          </w:p>
          <w:p w14:paraId="23F38BF9">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3.光线严格控制在场地内，无外溢至周边住宅或道路；</w:t>
            </w:r>
          </w:p>
          <w:p w14:paraId="72557E24">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4.采用透水地埋结构、可降解线缆护套等绿色工艺</w:t>
            </w:r>
          </w:p>
          <w:p w14:paraId="3B51A1F2">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i w:val="0"/>
                <w:iCs w:val="0"/>
                <w:caps w:val="0"/>
                <w:color w:val="000000"/>
                <w:spacing w:val="0"/>
                <w:kern w:val="0"/>
                <w:sz w:val="18"/>
                <w:szCs w:val="18"/>
                <w:shd w:val="clear"/>
                <w:lang w:val="en-US" w:eastAsia="zh-CN" w:bidi="ar"/>
              </w:rPr>
              <w:t>以上4条各5分，扣完为止</w:t>
            </w:r>
          </w:p>
        </w:tc>
        <w:tc>
          <w:tcPr>
            <w:tcW w:w="648" w:type="dxa"/>
            <w:tcBorders>
              <w:top w:val="single" w:color="000000" w:themeColor="text1" w:sz="8" w:space="0"/>
              <w:bottom w:val="single" w:color="000000" w:themeColor="text1" w:sz="8" w:space="0"/>
              <w:tl2br w:val="nil"/>
              <w:tr2bl w:val="nil"/>
            </w:tcBorders>
            <w:vAlign w:val="center"/>
          </w:tcPr>
          <w:p w14:paraId="7457641A">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p>
        </w:tc>
      </w:tr>
      <w:tr w14:paraId="4546B1C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606" w:type="dxa"/>
            <w:vMerge w:val="continue"/>
            <w:tcBorders>
              <w:tl2br w:val="nil"/>
              <w:tr2bl w:val="nil"/>
            </w:tcBorders>
            <w:vAlign w:val="center"/>
          </w:tcPr>
          <w:p w14:paraId="0AA445BF">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p>
        </w:tc>
        <w:tc>
          <w:tcPr>
            <w:tcW w:w="647" w:type="dxa"/>
            <w:tcBorders>
              <w:top w:val="single" w:color="000000" w:themeColor="text1" w:sz="8" w:space="0"/>
              <w:bottom w:val="single" w:color="000000" w:themeColor="text1" w:sz="8" w:space="0"/>
              <w:tl2br w:val="nil"/>
              <w:tr2bl w:val="nil"/>
            </w:tcBorders>
            <w:vAlign w:val="center"/>
          </w:tcPr>
          <w:p w14:paraId="498429BB">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创新</w:t>
            </w:r>
          </w:p>
        </w:tc>
        <w:tc>
          <w:tcPr>
            <w:tcW w:w="699" w:type="dxa"/>
            <w:tcBorders>
              <w:top w:val="single" w:color="000000" w:themeColor="text1" w:sz="8" w:space="0"/>
              <w:bottom w:val="single" w:color="000000" w:themeColor="text1" w:sz="8" w:space="0"/>
              <w:tl2br w:val="nil"/>
              <w:tr2bl w:val="nil"/>
            </w:tcBorders>
            <w:vAlign w:val="center"/>
          </w:tcPr>
          <w:p w14:paraId="2DF7A2D3">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申报材料</w:t>
            </w:r>
          </w:p>
        </w:tc>
        <w:tc>
          <w:tcPr>
            <w:tcW w:w="687" w:type="dxa"/>
            <w:tcBorders>
              <w:top w:val="single" w:color="000000" w:themeColor="text1" w:sz="8" w:space="0"/>
              <w:bottom w:val="single" w:color="000000" w:themeColor="text1" w:sz="8" w:space="0"/>
              <w:tl2br w:val="nil"/>
              <w:tr2bl w:val="nil"/>
            </w:tcBorders>
            <w:vAlign w:val="center"/>
          </w:tcPr>
          <w:p w14:paraId="01BA192E">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加分项10分</w:t>
            </w:r>
          </w:p>
        </w:tc>
        <w:tc>
          <w:tcPr>
            <w:tcW w:w="6011" w:type="dxa"/>
            <w:tcBorders>
              <w:top w:val="single" w:color="000000" w:themeColor="text1" w:sz="8" w:space="0"/>
              <w:bottom w:val="single" w:color="000000" w:themeColor="text1" w:sz="8" w:space="0"/>
              <w:tl2br w:val="nil"/>
              <w:tr2bl w:val="nil"/>
            </w:tcBorders>
            <w:vAlign w:val="center"/>
          </w:tcPr>
          <w:p w14:paraId="733254C0">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1.融合互动感应（如脚步点亮、声光互动），提升公众参与感；</w:t>
            </w:r>
          </w:p>
          <w:p w14:paraId="79E428DC">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2.利用太阳能庭院灯+储能系统，实现离网运行；</w:t>
            </w:r>
          </w:p>
          <w:p w14:paraId="4CC700BC">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3.建立“生态友好型”照明模式，兼顾夜行生物保护</w:t>
            </w:r>
          </w:p>
          <w:p w14:paraId="2BDCFDF2">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经评选组三分之二以上的专家审核同意，每项创新</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至多</w:t>
            </w:r>
            <w: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加</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4</w:t>
            </w:r>
            <w: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分，总加分不超过10分；</w:t>
            </w:r>
          </w:p>
        </w:tc>
        <w:tc>
          <w:tcPr>
            <w:tcW w:w="648" w:type="dxa"/>
            <w:tcBorders>
              <w:top w:val="single" w:color="000000" w:themeColor="text1" w:sz="8" w:space="0"/>
              <w:bottom w:val="single" w:color="000000" w:themeColor="text1" w:sz="8" w:space="0"/>
              <w:tl2br w:val="nil"/>
              <w:tr2bl w:val="nil"/>
            </w:tcBorders>
            <w:vAlign w:val="center"/>
          </w:tcPr>
          <w:p w14:paraId="57ECEB2C">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p>
        </w:tc>
      </w:tr>
      <w:tr w14:paraId="45BCD5A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606" w:type="dxa"/>
            <w:vMerge w:val="restart"/>
            <w:tcBorders>
              <w:tl2br w:val="nil"/>
              <w:tr2bl w:val="nil"/>
            </w:tcBorders>
            <w:vAlign w:val="center"/>
          </w:tcPr>
          <w:p w14:paraId="3580B83D">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桥梁</w:t>
            </w:r>
          </w:p>
        </w:tc>
        <w:tc>
          <w:tcPr>
            <w:tcW w:w="647" w:type="dxa"/>
            <w:tcBorders>
              <w:top w:val="single" w:color="000000" w:themeColor="text1" w:sz="8" w:space="0"/>
              <w:bottom w:val="single" w:color="000000" w:themeColor="text1" w:sz="8" w:space="0"/>
              <w:tl2br w:val="nil"/>
              <w:tr2bl w:val="nil"/>
            </w:tcBorders>
            <w:vAlign w:val="center"/>
          </w:tcPr>
          <w:p w14:paraId="36904E03">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效果</w:t>
            </w:r>
          </w:p>
        </w:tc>
        <w:tc>
          <w:tcPr>
            <w:tcW w:w="699" w:type="dxa"/>
            <w:tcBorders>
              <w:top w:val="single" w:color="000000" w:themeColor="text1" w:sz="8" w:space="0"/>
              <w:bottom w:val="single" w:color="000000" w:themeColor="text1" w:sz="8" w:space="0"/>
              <w:tl2br w:val="nil"/>
              <w:tr2bl w:val="nil"/>
            </w:tcBorders>
            <w:vAlign w:val="center"/>
          </w:tcPr>
          <w:p w14:paraId="75B9926A">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现场目测</w:t>
            </w:r>
          </w:p>
        </w:tc>
        <w:tc>
          <w:tcPr>
            <w:tcW w:w="687" w:type="dxa"/>
            <w:tcBorders>
              <w:top w:val="single" w:color="000000" w:themeColor="text1" w:sz="8" w:space="0"/>
              <w:bottom w:val="single" w:color="000000" w:themeColor="text1" w:sz="8" w:space="0"/>
              <w:tl2br w:val="nil"/>
              <w:tr2bl w:val="nil"/>
            </w:tcBorders>
            <w:vAlign w:val="center"/>
          </w:tcPr>
          <w:p w14:paraId="203F9416">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40</w:t>
            </w:r>
          </w:p>
        </w:tc>
        <w:tc>
          <w:tcPr>
            <w:tcW w:w="6011" w:type="dxa"/>
            <w:tcBorders>
              <w:top w:val="single" w:color="000000" w:themeColor="text1" w:sz="8" w:space="0"/>
              <w:bottom w:val="single" w:color="000000" w:themeColor="text1" w:sz="8" w:space="0"/>
              <w:tl2br w:val="nil"/>
              <w:tr2bl w:val="nil"/>
            </w:tcBorders>
            <w:vAlign w:val="center"/>
          </w:tcPr>
          <w:p w14:paraId="5C34C17B">
            <w:pPr>
              <w:keepNext w:val="0"/>
              <w:keepLines w:val="0"/>
              <w:widowControl/>
              <w:numPr>
                <w:ilvl w:val="-1"/>
                <w:numId w:val="0"/>
              </w:numPr>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1.灯具布点贴合桥体、护栏、拉索、桥墩结构；</w:t>
            </w:r>
          </w:p>
          <w:p w14:paraId="234E5F5B">
            <w:pPr>
              <w:keepNext w:val="0"/>
              <w:keepLines w:val="0"/>
              <w:widowControl/>
              <w:numPr>
                <w:ilvl w:val="-1"/>
                <w:numId w:val="0"/>
              </w:numPr>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2.采用抱箍、嵌入等隐蔽方式融入桥梁结构，无视觉干扰，不遮挡排水/标识；</w:t>
            </w:r>
          </w:p>
          <w:p w14:paraId="71861A91">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3.突出桥梁线条与立体感，水面倒影协调，无杂乱光斑；</w:t>
            </w:r>
          </w:p>
          <w:p w14:paraId="0BDBF24D">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4.桥侧灯距2 m～3 m，护栏1 m～2 m，桥墩每侧≥2盏，拉索每根1盏～2盏，无盲区；</w:t>
            </w:r>
          </w:p>
          <w:p w14:paraId="03ED00D7">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i w:val="0"/>
                <w:iCs w:val="0"/>
                <w:caps w:val="0"/>
                <w:color w:val="000000"/>
                <w:spacing w:val="0"/>
                <w:kern w:val="0"/>
                <w:sz w:val="18"/>
                <w:szCs w:val="18"/>
                <w:shd w:val="clear"/>
                <w:lang w:val="en-US" w:eastAsia="zh-CN" w:bidi="ar"/>
              </w:rPr>
              <w:t>以上4条各10分，扣完为止</w:t>
            </w:r>
          </w:p>
        </w:tc>
        <w:tc>
          <w:tcPr>
            <w:tcW w:w="648" w:type="dxa"/>
            <w:tcBorders>
              <w:top w:val="single" w:color="000000" w:themeColor="text1" w:sz="8" w:space="0"/>
              <w:bottom w:val="single" w:color="000000" w:themeColor="text1" w:sz="8" w:space="0"/>
              <w:tl2br w:val="nil"/>
              <w:tr2bl w:val="nil"/>
            </w:tcBorders>
            <w:vAlign w:val="center"/>
          </w:tcPr>
          <w:p w14:paraId="49BCB47E">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p>
        </w:tc>
      </w:tr>
      <w:tr w14:paraId="4FB91B3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606" w:type="dxa"/>
            <w:vMerge w:val="continue"/>
            <w:tcBorders>
              <w:tl2br w:val="nil"/>
              <w:tr2bl w:val="nil"/>
            </w:tcBorders>
            <w:vAlign w:val="center"/>
          </w:tcPr>
          <w:p w14:paraId="68937D6E">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p>
        </w:tc>
        <w:tc>
          <w:tcPr>
            <w:tcW w:w="647" w:type="dxa"/>
            <w:tcBorders>
              <w:top w:val="single" w:color="000000" w:themeColor="text1" w:sz="8" w:space="0"/>
              <w:bottom w:val="single" w:color="000000" w:themeColor="text1" w:sz="8" w:space="0"/>
              <w:tl2br w:val="nil"/>
              <w:tr2bl w:val="nil"/>
            </w:tcBorders>
            <w:vAlign w:val="center"/>
          </w:tcPr>
          <w:p w14:paraId="60032A31">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电气</w:t>
            </w:r>
          </w:p>
        </w:tc>
        <w:tc>
          <w:tcPr>
            <w:tcW w:w="699" w:type="dxa"/>
            <w:tcBorders>
              <w:top w:val="single" w:color="000000" w:themeColor="text1" w:sz="8" w:space="0"/>
              <w:bottom w:val="single" w:color="000000" w:themeColor="text1" w:sz="8" w:space="0"/>
              <w:tl2br w:val="nil"/>
              <w:tr2bl w:val="nil"/>
            </w:tcBorders>
            <w:vAlign w:val="center"/>
          </w:tcPr>
          <w:p w14:paraId="7C94693C">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现场目测＋测试</w:t>
            </w:r>
          </w:p>
        </w:tc>
        <w:tc>
          <w:tcPr>
            <w:tcW w:w="687" w:type="dxa"/>
            <w:tcBorders>
              <w:top w:val="single" w:color="000000" w:themeColor="text1" w:sz="8" w:space="0"/>
              <w:bottom w:val="single" w:color="000000" w:themeColor="text1" w:sz="8" w:space="0"/>
              <w:tl2br w:val="nil"/>
              <w:tr2bl w:val="nil"/>
            </w:tcBorders>
            <w:vAlign w:val="center"/>
          </w:tcPr>
          <w:p w14:paraId="4B7558EB">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40</w:t>
            </w:r>
          </w:p>
        </w:tc>
        <w:tc>
          <w:tcPr>
            <w:tcW w:w="6011" w:type="dxa"/>
            <w:tcBorders>
              <w:top w:val="single" w:color="000000" w:themeColor="text1" w:sz="8" w:space="0"/>
              <w:bottom w:val="single" w:color="000000" w:themeColor="text1" w:sz="8" w:space="0"/>
              <w:tl2br w:val="nil"/>
              <w:tr2bl w:val="nil"/>
            </w:tcBorders>
            <w:vAlign w:val="center"/>
          </w:tcPr>
          <w:p w14:paraId="07062D92">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1.灯具安装牢固，外侧/高处设双重防坠措施，抗风抗震；</w:t>
            </w:r>
          </w:p>
          <w:p w14:paraId="291C6862">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2.所有灯具IP≥65，适应潮湿、盐雾、震动环境，密封无老化；</w:t>
            </w:r>
          </w:p>
          <w:p w14:paraId="1CAAFDDA">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3.管线沿桥体隐蔽敷设，穿越伸缩缝有柔性保护；</w:t>
            </w:r>
          </w:p>
          <w:p w14:paraId="429F7489">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4.可远程调控各段亮度，应急照明启动≤5 s</w:t>
            </w:r>
          </w:p>
          <w:p w14:paraId="24DED4DA">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i w:val="0"/>
                <w:iCs w:val="0"/>
                <w:caps w:val="0"/>
                <w:color w:val="000000"/>
                <w:spacing w:val="0"/>
                <w:kern w:val="0"/>
                <w:sz w:val="18"/>
                <w:szCs w:val="18"/>
                <w:shd w:val="clear"/>
                <w:lang w:val="en-US" w:eastAsia="zh-CN" w:bidi="ar"/>
              </w:rPr>
              <w:t>以上4条各10分，扣完为止</w:t>
            </w:r>
          </w:p>
        </w:tc>
        <w:tc>
          <w:tcPr>
            <w:tcW w:w="648" w:type="dxa"/>
            <w:tcBorders>
              <w:top w:val="single" w:color="000000" w:themeColor="text1" w:sz="8" w:space="0"/>
              <w:bottom w:val="single" w:color="000000" w:themeColor="text1" w:sz="8" w:space="0"/>
              <w:tl2br w:val="nil"/>
              <w:tr2bl w:val="nil"/>
            </w:tcBorders>
            <w:vAlign w:val="center"/>
          </w:tcPr>
          <w:p w14:paraId="09F92B5F">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p>
        </w:tc>
      </w:tr>
      <w:tr w14:paraId="066797C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606" w:type="dxa"/>
            <w:vMerge w:val="continue"/>
            <w:tcBorders>
              <w:tl2br w:val="nil"/>
              <w:tr2bl w:val="nil"/>
            </w:tcBorders>
            <w:vAlign w:val="center"/>
          </w:tcPr>
          <w:p w14:paraId="64217FBD">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p>
        </w:tc>
        <w:tc>
          <w:tcPr>
            <w:tcW w:w="647" w:type="dxa"/>
            <w:tcBorders>
              <w:top w:val="single" w:color="000000" w:themeColor="text1" w:sz="8" w:space="0"/>
              <w:bottom w:val="single" w:color="000000" w:themeColor="text1" w:sz="8" w:space="0"/>
              <w:tl2br w:val="nil"/>
              <w:tr2bl w:val="nil"/>
            </w:tcBorders>
            <w:vAlign w:val="center"/>
          </w:tcPr>
          <w:p w14:paraId="5EF35462">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节能环保</w:t>
            </w:r>
          </w:p>
        </w:tc>
        <w:tc>
          <w:tcPr>
            <w:tcW w:w="699" w:type="dxa"/>
            <w:tcBorders>
              <w:top w:val="single" w:color="000000" w:themeColor="text1" w:sz="8" w:space="0"/>
              <w:bottom w:val="single" w:color="000000" w:themeColor="text1" w:sz="8" w:space="0"/>
              <w:tl2br w:val="nil"/>
              <w:tr2bl w:val="nil"/>
            </w:tcBorders>
            <w:vAlign w:val="center"/>
          </w:tcPr>
          <w:p w14:paraId="0247C34C">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申报材料</w:t>
            </w:r>
            <w:r>
              <w:rPr>
                <w:rFonts w:hint="eastAsia" w:ascii="宋体" w:hAnsi="宋体" w:eastAsia="宋体" w:cs="宋体"/>
                <w:b w:val="0"/>
                <w:bCs w:val="0"/>
                <w:i w:val="0"/>
                <w:iCs w:val="0"/>
                <w:caps w:val="0"/>
                <w:color w:val="000000"/>
                <w:spacing w:val="0"/>
                <w:kern w:val="0"/>
                <w:sz w:val="18"/>
                <w:szCs w:val="18"/>
                <w:lang w:val="en-US" w:eastAsia="zh-CN" w:bidi="ar"/>
              </w:rPr>
              <w:t>+</w:t>
            </w:r>
            <w:r>
              <w:rPr>
                <w:rFonts w:hint="eastAsia" w:ascii="宋体" w:hAnsi="宋体" w:cs="宋体"/>
                <w:b w:val="0"/>
                <w:bCs w:val="0"/>
                <w:i w:val="0"/>
                <w:iCs w:val="0"/>
                <w:caps w:val="0"/>
                <w:color w:val="000000"/>
                <w:spacing w:val="0"/>
                <w:kern w:val="0"/>
                <w:sz w:val="18"/>
                <w:szCs w:val="18"/>
                <w:lang w:val="en-US" w:eastAsia="zh-CN" w:bidi="ar"/>
              </w:rPr>
              <w:t>现场目测</w:t>
            </w:r>
          </w:p>
        </w:tc>
        <w:tc>
          <w:tcPr>
            <w:tcW w:w="687" w:type="dxa"/>
            <w:tcBorders>
              <w:top w:val="single" w:color="000000" w:themeColor="text1" w:sz="8" w:space="0"/>
              <w:bottom w:val="single" w:color="000000" w:themeColor="text1" w:sz="8" w:space="0"/>
              <w:tl2br w:val="nil"/>
              <w:tr2bl w:val="nil"/>
            </w:tcBorders>
            <w:vAlign w:val="center"/>
          </w:tcPr>
          <w:p w14:paraId="5C46FA1E">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20</w:t>
            </w:r>
          </w:p>
        </w:tc>
        <w:tc>
          <w:tcPr>
            <w:tcW w:w="6011" w:type="dxa"/>
            <w:tcBorders>
              <w:top w:val="single" w:color="000000" w:themeColor="text1" w:sz="8" w:space="0"/>
              <w:bottom w:val="single" w:color="000000" w:themeColor="text1" w:sz="8" w:space="0"/>
              <w:tl2br w:val="nil"/>
              <w:tr2bl w:val="nil"/>
            </w:tcBorders>
            <w:vAlign w:val="center"/>
          </w:tcPr>
          <w:p w14:paraId="13F3F909">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1.采用高光效LED灯具；</w:t>
            </w:r>
          </w:p>
          <w:p w14:paraId="48A2D15F">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2.设置“平峰-高峰-深夜”多级调光策略，深夜仅保留轮廓照明；</w:t>
            </w:r>
          </w:p>
          <w:p w14:paraId="7355DF26">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3.光线严格向下/向桥体投射，无直射航道、居民区或造成水面眩光影响航行；</w:t>
            </w:r>
          </w:p>
          <w:p w14:paraId="26F847FE">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4.灯杆、支架采用可回收材料</w:t>
            </w:r>
          </w:p>
          <w:p w14:paraId="0E7DDBB9">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i w:val="0"/>
                <w:iCs w:val="0"/>
                <w:caps w:val="0"/>
                <w:color w:val="000000"/>
                <w:spacing w:val="0"/>
                <w:kern w:val="0"/>
                <w:sz w:val="18"/>
                <w:szCs w:val="18"/>
                <w:shd w:val="clear"/>
                <w:lang w:val="en-US" w:eastAsia="zh-CN" w:bidi="ar"/>
              </w:rPr>
              <w:t>以上4条各5分，扣完为止</w:t>
            </w:r>
          </w:p>
        </w:tc>
        <w:tc>
          <w:tcPr>
            <w:tcW w:w="648" w:type="dxa"/>
            <w:tcBorders>
              <w:top w:val="single" w:color="000000" w:themeColor="text1" w:sz="8" w:space="0"/>
              <w:bottom w:val="single" w:color="000000" w:themeColor="text1" w:sz="8" w:space="0"/>
              <w:tl2br w:val="nil"/>
              <w:tr2bl w:val="nil"/>
            </w:tcBorders>
            <w:vAlign w:val="center"/>
          </w:tcPr>
          <w:p w14:paraId="12F512B5">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p>
        </w:tc>
      </w:tr>
      <w:tr w14:paraId="27159F0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606" w:type="dxa"/>
            <w:vMerge w:val="continue"/>
            <w:tcBorders>
              <w:tl2br w:val="nil"/>
              <w:tr2bl w:val="nil"/>
            </w:tcBorders>
            <w:vAlign w:val="center"/>
          </w:tcPr>
          <w:p w14:paraId="364294B5">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p>
        </w:tc>
        <w:tc>
          <w:tcPr>
            <w:tcW w:w="647" w:type="dxa"/>
            <w:tcBorders>
              <w:top w:val="single" w:color="000000" w:themeColor="text1" w:sz="8" w:space="0"/>
              <w:tl2br w:val="nil"/>
              <w:tr2bl w:val="nil"/>
            </w:tcBorders>
            <w:vAlign w:val="center"/>
          </w:tcPr>
          <w:p w14:paraId="3DA85777">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创新</w:t>
            </w:r>
          </w:p>
        </w:tc>
        <w:tc>
          <w:tcPr>
            <w:tcW w:w="699" w:type="dxa"/>
            <w:tcBorders>
              <w:top w:val="single" w:color="000000" w:themeColor="text1" w:sz="8" w:space="0"/>
              <w:tl2br w:val="nil"/>
              <w:tr2bl w:val="nil"/>
            </w:tcBorders>
            <w:vAlign w:val="center"/>
          </w:tcPr>
          <w:p w14:paraId="5B56B092">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申报材料</w:t>
            </w:r>
          </w:p>
        </w:tc>
        <w:tc>
          <w:tcPr>
            <w:tcW w:w="687" w:type="dxa"/>
            <w:tcBorders>
              <w:top w:val="single" w:color="000000" w:themeColor="text1" w:sz="8" w:space="0"/>
              <w:tl2br w:val="nil"/>
              <w:tr2bl w:val="nil"/>
            </w:tcBorders>
            <w:vAlign w:val="center"/>
          </w:tcPr>
          <w:p w14:paraId="5941E61D">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加分项10分</w:t>
            </w:r>
          </w:p>
        </w:tc>
        <w:tc>
          <w:tcPr>
            <w:tcW w:w="6011" w:type="dxa"/>
            <w:tcBorders>
              <w:top w:val="single" w:color="000000" w:themeColor="text1" w:sz="8" w:space="0"/>
              <w:tl2br w:val="nil"/>
              <w:tr2bl w:val="nil"/>
            </w:tcBorders>
            <w:vAlign w:val="center"/>
          </w:tcPr>
          <w:p w14:paraId="01737481">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1.结合桥梁结构开发一体化灯具，减少附加构件；</w:t>
            </w:r>
          </w:p>
          <w:p w14:paraId="1917F9F6">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2.应用数字化平台实现能耗监测与故障预警；</w:t>
            </w:r>
          </w:p>
          <w:p w14:paraId="181049CF">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3.打造“地标性夜景IP”，灯光秀与城市文旅联动；</w:t>
            </w:r>
          </w:p>
          <w:p w14:paraId="564E91A7">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4.具备传播力与可持续运营机制</w:t>
            </w:r>
          </w:p>
          <w:p w14:paraId="4F58B974">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经评选组三分之二以上的专家审核同意，每项创新加</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2.</w:t>
            </w:r>
            <w: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5分，总加分不超过10分；</w:t>
            </w:r>
          </w:p>
        </w:tc>
        <w:tc>
          <w:tcPr>
            <w:tcW w:w="648" w:type="dxa"/>
            <w:tcBorders>
              <w:top w:val="single" w:color="000000" w:themeColor="text1" w:sz="8" w:space="0"/>
              <w:tl2br w:val="nil"/>
              <w:tr2bl w:val="nil"/>
            </w:tcBorders>
            <w:vAlign w:val="center"/>
          </w:tcPr>
          <w:p w14:paraId="01004368">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cs="宋体"/>
                <w:b w:val="0"/>
                <w:bCs w:val="0"/>
                <w:i w:val="0"/>
                <w:iCs w:val="0"/>
                <w:caps w:val="0"/>
                <w:color w:val="000000"/>
                <w:spacing w:val="0"/>
                <w:kern w:val="0"/>
                <w:sz w:val="18"/>
                <w:szCs w:val="18"/>
                <w:lang w:val="en-US" w:eastAsia="zh-CN" w:bidi="ar"/>
              </w:rPr>
            </w:pPr>
          </w:p>
        </w:tc>
      </w:tr>
    </w:tbl>
    <w:p w14:paraId="2D045165">
      <w:pPr>
        <w:pStyle w:val="113"/>
        <w:bidi w:val="0"/>
        <w:spacing w:before="156" w:after="156"/>
        <w:ind w:left="0" w:leftChars="0" w:firstLineChars="0"/>
        <w:rPr>
          <w:rFonts w:hint="eastAsia" w:hAnsi="Times New Roman" w:cs="Times New Roman"/>
          <w:color w:val="auto"/>
          <w:lang w:val="en-US" w:eastAsia="zh-CN"/>
        </w:rPr>
      </w:pPr>
      <w:bookmarkStart w:id="207" w:name="_Toc25925"/>
      <w:bookmarkStart w:id="208" w:name="_Toc20570"/>
      <w:bookmarkStart w:id="209" w:name="_Toc10792"/>
      <w:bookmarkStart w:id="210" w:name="_Toc30262"/>
      <w:r>
        <w:rPr>
          <w:rFonts w:hint="eastAsia"/>
          <w:color w:val="auto"/>
          <w:lang w:val="en-US" w:eastAsia="zh-CN"/>
        </w:rPr>
        <w:t>工程（项目）施工评价</w:t>
      </w:r>
      <w:bookmarkEnd w:id="207"/>
      <w:bookmarkEnd w:id="208"/>
      <w:bookmarkEnd w:id="209"/>
      <w:bookmarkEnd w:id="210"/>
    </w:p>
    <w:p w14:paraId="6E61F2F5">
      <w:pPr>
        <w:pStyle w:val="65"/>
        <w:rPr>
          <w:rFonts w:hint="eastAsia"/>
          <w:lang w:val="en-US" w:eastAsia="zh-CN"/>
        </w:rPr>
      </w:pPr>
      <w:r>
        <w:rPr>
          <w:rFonts w:hint="eastAsia"/>
          <w:lang w:val="en-US" w:eastAsia="zh-CN"/>
        </w:rPr>
        <w:t>城市照明优质工程（项目）施工评价应符合表5的要求。</w:t>
      </w:r>
    </w:p>
    <w:p w14:paraId="6B885559">
      <w:pPr>
        <w:pStyle w:val="65"/>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outlineLvl w:val="9"/>
        <w:rPr>
          <w:rFonts w:hint="default"/>
          <w:lang w:val="en-US" w:eastAsia="zh-CN"/>
        </w:rPr>
      </w:pPr>
      <w:r>
        <w:rPr>
          <w:rFonts w:hint="eastAsia" w:ascii="黑体" w:hAnsi="黑体" w:eastAsia="黑体" w:cs="黑体"/>
          <w:lang w:val="en-US" w:eastAsia="zh-CN"/>
        </w:rPr>
        <w:t>表5  工程（项目）施工评价</w:t>
      </w:r>
    </w:p>
    <w:tbl>
      <w:tblPr>
        <w:tblStyle w:val="33"/>
        <w:tblW w:w="9298"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37"/>
        <w:gridCol w:w="1015"/>
        <w:gridCol w:w="600"/>
        <w:gridCol w:w="6032"/>
        <w:gridCol w:w="714"/>
      </w:tblGrid>
      <w:tr w14:paraId="01643B2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937" w:type="dxa"/>
            <w:tcBorders>
              <w:bottom w:val="single" w:color="000000" w:themeColor="text1" w:sz="8" w:space="0"/>
            </w:tcBorders>
            <w:vAlign w:val="center"/>
          </w:tcPr>
          <w:p w14:paraId="0B93B55E">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r>
              <w:rPr>
                <w:rFonts w:hint="default" w:ascii="宋体" w:hAnsi="宋体" w:eastAsia="宋体" w:cs="宋体"/>
                <w:b w:val="0"/>
                <w:bCs w:val="0"/>
                <w:i w:val="0"/>
                <w:iCs w:val="0"/>
                <w:caps w:val="0"/>
                <w:color w:val="000000"/>
                <w:spacing w:val="0"/>
                <w:kern w:val="0"/>
                <w:sz w:val="18"/>
                <w:szCs w:val="18"/>
                <w:lang w:val="en-US" w:eastAsia="zh-CN" w:bidi="ar"/>
              </w:rPr>
              <w:t>评分项目</w:t>
            </w:r>
          </w:p>
        </w:tc>
        <w:tc>
          <w:tcPr>
            <w:tcW w:w="1015" w:type="dxa"/>
            <w:tcBorders>
              <w:bottom w:val="single" w:color="000000" w:themeColor="text1" w:sz="8" w:space="0"/>
            </w:tcBorders>
            <w:vAlign w:val="center"/>
          </w:tcPr>
          <w:p w14:paraId="4D97E7B6">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评分方式</w:t>
            </w:r>
          </w:p>
        </w:tc>
        <w:tc>
          <w:tcPr>
            <w:tcW w:w="600" w:type="dxa"/>
            <w:tcBorders>
              <w:bottom w:val="single" w:color="000000" w:themeColor="text1" w:sz="8" w:space="0"/>
            </w:tcBorders>
            <w:vAlign w:val="center"/>
          </w:tcPr>
          <w:p w14:paraId="3782FE1A">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r>
              <w:rPr>
                <w:rFonts w:hint="default" w:ascii="宋体" w:hAnsi="宋体" w:eastAsia="宋体" w:cs="宋体"/>
                <w:b w:val="0"/>
                <w:bCs w:val="0"/>
                <w:i w:val="0"/>
                <w:iCs w:val="0"/>
                <w:caps w:val="0"/>
                <w:color w:val="000000"/>
                <w:spacing w:val="0"/>
                <w:kern w:val="0"/>
                <w:sz w:val="18"/>
                <w:szCs w:val="18"/>
                <w:lang w:val="en-US" w:eastAsia="zh-CN" w:bidi="ar"/>
              </w:rPr>
              <w:t>分值</w:t>
            </w:r>
          </w:p>
        </w:tc>
        <w:tc>
          <w:tcPr>
            <w:tcW w:w="6032" w:type="dxa"/>
            <w:tcBorders>
              <w:bottom w:val="single" w:color="000000" w:themeColor="text1" w:sz="8" w:space="0"/>
            </w:tcBorders>
            <w:vAlign w:val="center"/>
          </w:tcPr>
          <w:p w14:paraId="6D920A06">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r>
              <w:rPr>
                <w:rFonts w:hint="default" w:ascii="宋体" w:hAnsi="宋体" w:eastAsia="宋体" w:cs="宋体"/>
                <w:b w:val="0"/>
                <w:bCs w:val="0"/>
                <w:i w:val="0"/>
                <w:iCs w:val="0"/>
                <w:caps w:val="0"/>
                <w:color w:val="000000"/>
                <w:spacing w:val="0"/>
                <w:kern w:val="0"/>
                <w:sz w:val="18"/>
                <w:szCs w:val="18"/>
                <w:lang w:val="en-US" w:eastAsia="zh-CN" w:bidi="ar"/>
              </w:rPr>
              <w:t>评分细则</w:t>
            </w:r>
          </w:p>
        </w:tc>
        <w:tc>
          <w:tcPr>
            <w:tcW w:w="714" w:type="dxa"/>
            <w:tcBorders>
              <w:bottom w:val="single" w:color="000000" w:themeColor="text1" w:sz="8" w:space="0"/>
            </w:tcBorders>
            <w:vAlign w:val="center"/>
          </w:tcPr>
          <w:p w14:paraId="1E7D4D65">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得分</w:t>
            </w:r>
          </w:p>
        </w:tc>
      </w:tr>
      <w:tr w14:paraId="4EB34A9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937" w:type="dxa"/>
            <w:tcBorders>
              <w:tl2br w:val="nil"/>
              <w:tr2bl w:val="nil"/>
            </w:tcBorders>
            <w:vAlign w:val="center"/>
          </w:tcPr>
          <w:p w14:paraId="0D59AA65">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auto"/>
                <w:spacing w:val="0"/>
                <w:kern w:val="0"/>
                <w:sz w:val="18"/>
                <w:szCs w:val="18"/>
                <w:lang w:val="en-US" w:eastAsia="zh-CN" w:bidi="ar"/>
              </w:rPr>
            </w:pPr>
            <w:r>
              <w:rPr>
                <w:rFonts w:hint="default" w:ascii="宋体" w:hAnsi="宋体" w:eastAsia="宋体" w:cs="宋体"/>
                <w:b w:val="0"/>
                <w:bCs w:val="0"/>
                <w:i w:val="0"/>
                <w:iCs w:val="0"/>
                <w:caps w:val="0"/>
                <w:color w:val="auto"/>
                <w:spacing w:val="0"/>
                <w:kern w:val="0"/>
                <w:sz w:val="18"/>
                <w:szCs w:val="18"/>
                <w:lang w:val="en-US" w:eastAsia="zh-CN" w:bidi="ar"/>
              </w:rPr>
              <w:t>施工工艺与质量控制</w:t>
            </w:r>
          </w:p>
        </w:tc>
        <w:tc>
          <w:tcPr>
            <w:tcW w:w="1015" w:type="dxa"/>
            <w:tcBorders>
              <w:tl2br w:val="nil"/>
              <w:tr2bl w:val="nil"/>
            </w:tcBorders>
            <w:vAlign w:val="center"/>
          </w:tcPr>
          <w:p w14:paraId="295E3F37">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auto"/>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申报材料</w:t>
            </w:r>
            <w:r>
              <w:rPr>
                <w:rFonts w:hint="eastAsia" w:ascii="宋体" w:hAnsi="宋体" w:eastAsia="宋体" w:cs="宋体"/>
                <w:b w:val="0"/>
                <w:bCs w:val="0"/>
                <w:i w:val="0"/>
                <w:iCs w:val="0"/>
                <w:caps w:val="0"/>
                <w:color w:val="000000"/>
                <w:spacing w:val="0"/>
                <w:kern w:val="0"/>
                <w:sz w:val="18"/>
                <w:szCs w:val="18"/>
                <w:lang w:val="en-US" w:eastAsia="zh-CN" w:bidi="ar"/>
              </w:rPr>
              <w:t>+</w:t>
            </w:r>
            <w:r>
              <w:rPr>
                <w:rFonts w:hint="eastAsia" w:ascii="宋体" w:hAnsi="宋体" w:cs="宋体"/>
                <w:b w:val="0"/>
                <w:bCs w:val="0"/>
                <w:i w:val="0"/>
                <w:iCs w:val="0"/>
                <w:caps w:val="0"/>
                <w:color w:val="000000"/>
                <w:spacing w:val="0"/>
                <w:kern w:val="0"/>
                <w:sz w:val="18"/>
                <w:szCs w:val="18"/>
                <w:lang w:val="en-US" w:eastAsia="zh-CN" w:bidi="ar"/>
              </w:rPr>
              <w:t>现场核查</w:t>
            </w:r>
          </w:p>
        </w:tc>
        <w:tc>
          <w:tcPr>
            <w:tcW w:w="600" w:type="dxa"/>
            <w:tcBorders>
              <w:tl2br w:val="nil"/>
              <w:tr2bl w:val="nil"/>
            </w:tcBorders>
            <w:vAlign w:val="center"/>
          </w:tcPr>
          <w:p w14:paraId="4E458BF1">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auto"/>
                <w:spacing w:val="0"/>
                <w:kern w:val="0"/>
                <w:sz w:val="18"/>
                <w:szCs w:val="18"/>
                <w:lang w:val="en-US" w:eastAsia="zh-CN" w:bidi="ar"/>
              </w:rPr>
            </w:pPr>
            <w:r>
              <w:rPr>
                <w:rFonts w:hint="eastAsia" w:ascii="宋体" w:hAnsi="宋体" w:cs="宋体"/>
                <w:b w:val="0"/>
                <w:bCs w:val="0"/>
                <w:i w:val="0"/>
                <w:iCs w:val="0"/>
                <w:caps w:val="0"/>
                <w:color w:val="auto"/>
                <w:spacing w:val="0"/>
                <w:kern w:val="0"/>
                <w:sz w:val="18"/>
                <w:szCs w:val="18"/>
                <w:lang w:val="en-US" w:eastAsia="zh-CN" w:bidi="ar"/>
              </w:rPr>
              <w:t>20</w:t>
            </w:r>
          </w:p>
        </w:tc>
        <w:tc>
          <w:tcPr>
            <w:tcW w:w="6032" w:type="dxa"/>
            <w:tcBorders>
              <w:tl2br w:val="nil"/>
              <w:tr2bl w:val="nil"/>
            </w:tcBorders>
            <w:vAlign w:val="center"/>
          </w:tcPr>
          <w:p w14:paraId="6E51DE3C">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auto"/>
                <w:spacing w:val="0"/>
                <w:kern w:val="0"/>
                <w:sz w:val="18"/>
                <w:szCs w:val="18"/>
                <w:lang w:val="en-US" w:eastAsia="zh-CN" w:bidi="ar"/>
              </w:rPr>
            </w:pPr>
            <w:r>
              <w:rPr>
                <w:rFonts w:hint="eastAsia" w:ascii="宋体" w:hAnsi="宋体" w:cs="宋体"/>
                <w:b w:val="0"/>
                <w:bCs w:val="0"/>
                <w:i w:val="0"/>
                <w:iCs w:val="0"/>
                <w:caps w:val="0"/>
                <w:color w:val="auto"/>
                <w:spacing w:val="0"/>
                <w:kern w:val="0"/>
                <w:sz w:val="18"/>
                <w:szCs w:val="18"/>
                <w:lang w:val="en-US" w:eastAsia="zh-CN" w:bidi="ar"/>
              </w:rPr>
              <w:t>1、工程材料、构配件、设备报审齐全、无误、合规。核查依据GB 50303、CJJ 89、景观照明设计方案稿、施工合同书、施工（竣工）图纸、灯具规格书、中标工程量清单；</w:t>
            </w:r>
          </w:p>
          <w:p w14:paraId="28C81A70">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auto"/>
                <w:spacing w:val="0"/>
                <w:kern w:val="0"/>
                <w:sz w:val="18"/>
                <w:szCs w:val="18"/>
                <w:lang w:val="en-US" w:eastAsia="zh-CN" w:bidi="ar"/>
              </w:rPr>
            </w:pPr>
            <w:r>
              <w:rPr>
                <w:rFonts w:hint="eastAsia" w:ascii="宋体" w:hAnsi="宋体" w:cs="宋体"/>
                <w:b w:val="0"/>
                <w:bCs w:val="0"/>
                <w:i w:val="0"/>
                <w:iCs w:val="0"/>
                <w:caps w:val="0"/>
                <w:color w:val="auto"/>
                <w:spacing w:val="0"/>
                <w:kern w:val="0"/>
                <w:sz w:val="18"/>
                <w:szCs w:val="18"/>
                <w:lang w:val="en-US" w:eastAsia="zh-CN" w:bidi="ar"/>
              </w:rPr>
              <w:t>2、检验批质量验收记录齐全、无误、合规。核查依据GB 50303、CJJ 89、施工合同书、施工（竣工）图纸、中标工程量清单；</w:t>
            </w:r>
          </w:p>
          <w:p w14:paraId="1A057099">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auto"/>
                <w:spacing w:val="0"/>
                <w:kern w:val="0"/>
                <w:sz w:val="18"/>
                <w:szCs w:val="18"/>
                <w:lang w:val="en-US" w:eastAsia="zh-CN" w:bidi="ar"/>
              </w:rPr>
            </w:pPr>
            <w:r>
              <w:rPr>
                <w:rFonts w:hint="eastAsia" w:ascii="宋体" w:hAnsi="宋体" w:cs="宋体"/>
                <w:b w:val="0"/>
                <w:bCs w:val="0"/>
                <w:i w:val="0"/>
                <w:iCs w:val="0"/>
                <w:caps w:val="0"/>
                <w:color w:val="auto"/>
                <w:spacing w:val="0"/>
                <w:kern w:val="0"/>
                <w:sz w:val="18"/>
                <w:szCs w:val="18"/>
                <w:lang w:val="en-US" w:eastAsia="zh-CN" w:bidi="ar"/>
              </w:rPr>
              <w:t>3、隐蔽工程验收记录齐全、无误、合规。核查依据GB 50303、CJJ 89、施工合同书、施工（竣工）图纸、中标工程量清单；</w:t>
            </w:r>
          </w:p>
          <w:p w14:paraId="59403293">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auto"/>
                <w:spacing w:val="0"/>
                <w:kern w:val="0"/>
                <w:sz w:val="18"/>
                <w:szCs w:val="18"/>
                <w:lang w:val="en-US" w:eastAsia="zh-CN" w:bidi="ar"/>
              </w:rPr>
            </w:pPr>
            <w:r>
              <w:rPr>
                <w:rFonts w:hint="eastAsia" w:ascii="宋体" w:hAnsi="宋体" w:cs="宋体"/>
                <w:b w:val="0"/>
                <w:bCs w:val="0"/>
                <w:i w:val="0"/>
                <w:iCs w:val="0"/>
                <w:caps w:val="0"/>
                <w:color w:val="auto"/>
                <w:spacing w:val="0"/>
                <w:kern w:val="0"/>
                <w:sz w:val="18"/>
                <w:szCs w:val="18"/>
                <w:lang w:val="en-US" w:eastAsia="zh-CN" w:bidi="ar"/>
              </w:rPr>
              <w:t>4、工程质量验收配套检查记录（例如电缆绝缘电阻测试记录、大型灯具牢固性试验记录等）齐全、无误、合规。核查依据GB 50303、CJJ 89、申报单位提供的配套检查记录表格；</w:t>
            </w:r>
          </w:p>
          <w:p w14:paraId="6D76EE4A">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auto"/>
                <w:spacing w:val="0"/>
                <w:kern w:val="0"/>
                <w:sz w:val="18"/>
                <w:szCs w:val="18"/>
                <w:lang w:val="en-US" w:eastAsia="zh-CN" w:bidi="ar"/>
              </w:rPr>
            </w:pPr>
            <w:r>
              <w:rPr>
                <w:rFonts w:hint="eastAsia" w:ascii="宋体" w:hAnsi="宋体" w:cs="宋体"/>
                <w:b w:val="0"/>
                <w:bCs w:val="0"/>
                <w:i w:val="0"/>
                <w:iCs w:val="0"/>
                <w:caps w:val="0"/>
                <w:color w:val="auto"/>
                <w:spacing w:val="0"/>
                <w:kern w:val="0"/>
                <w:sz w:val="18"/>
                <w:szCs w:val="18"/>
                <w:lang w:val="en-US" w:eastAsia="zh-CN" w:bidi="ar"/>
              </w:rPr>
              <w:t>5、设备（例如灯具等）与周边环境的融合性（例如隐蔽性、颜色匹配性等），核查依据现场目测；</w:t>
            </w:r>
          </w:p>
          <w:p w14:paraId="11E5B085">
            <w:pPr>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宋体" w:hAnsi="宋体" w:cs="宋体"/>
                <w:b w:val="0"/>
                <w:bCs w:val="0"/>
                <w:i w:val="0"/>
                <w:iCs w:val="0"/>
                <w:caps w:val="0"/>
                <w:color w:val="auto"/>
                <w:spacing w:val="0"/>
                <w:kern w:val="0"/>
                <w:sz w:val="18"/>
                <w:szCs w:val="18"/>
                <w:lang w:val="en-US" w:eastAsia="zh-CN" w:bidi="ar"/>
              </w:rPr>
            </w:pPr>
            <w:r>
              <w:rPr>
                <w:rFonts w:hint="eastAsia" w:ascii="宋体" w:hAnsi="宋体" w:cs="宋体"/>
                <w:b w:val="0"/>
                <w:bCs w:val="0"/>
                <w:i w:val="0"/>
                <w:iCs w:val="0"/>
                <w:caps w:val="0"/>
                <w:color w:val="auto"/>
                <w:spacing w:val="0"/>
                <w:kern w:val="0"/>
                <w:sz w:val="18"/>
                <w:szCs w:val="18"/>
                <w:lang w:val="en-US" w:eastAsia="zh-CN" w:bidi="ar"/>
              </w:rPr>
              <w:t>以上每个专项的每处点位如有1项不符合要求扣2分，扣完20分为止。</w:t>
            </w:r>
          </w:p>
        </w:tc>
        <w:tc>
          <w:tcPr>
            <w:tcW w:w="714" w:type="dxa"/>
            <w:tcBorders>
              <w:tl2br w:val="nil"/>
              <w:tr2bl w:val="nil"/>
            </w:tcBorders>
            <w:vAlign w:val="center"/>
          </w:tcPr>
          <w:p w14:paraId="09B9AAEA">
            <w:pPr>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宋体" w:hAnsi="宋体" w:cs="宋体"/>
                <w:b w:val="0"/>
                <w:bCs w:val="0"/>
                <w:i w:val="0"/>
                <w:iCs w:val="0"/>
                <w:caps w:val="0"/>
                <w:color w:val="auto"/>
                <w:spacing w:val="0"/>
                <w:kern w:val="0"/>
                <w:sz w:val="18"/>
                <w:szCs w:val="18"/>
                <w:lang w:val="en-US" w:eastAsia="zh-CN" w:bidi="ar"/>
              </w:rPr>
            </w:pPr>
          </w:p>
        </w:tc>
      </w:tr>
      <w:tr w14:paraId="3E15CF1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937" w:type="dxa"/>
            <w:tcBorders>
              <w:tl2br w:val="nil"/>
              <w:tr2bl w:val="nil"/>
            </w:tcBorders>
            <w:vAlign w:val="center"/>
          </w:tcPr>
          <w:p w14:paraId="1B61B029">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auto"/>
                <w:spacing w:val="0"/>
                <w:kern w:val="0"/>
                <w:sz w:val="18"/>
                <w:szCs w:val="18"/>
                <w:lang w:val="en-US" w:eastAsia="zh-CN" w:bidi="ar"/>
              </w:rPr>
            </w:pPr>
            <w:r>
              <w:rPr>
                <w:rFonts w:hint="default" w:ascii="宋体" w:hAnsi="宋体" w:eastAsia="宋体" w:cs="宋体"/>
                <w:b w:val="0"/>
                <w:bCs w:val="0"/>
                <w:i w:val="0"/>
                <w:iCs w:val="0"/>
                <w:caps w:val="0"/>
                <w:color w:val="auto"/>
                <w:spacing w:val="0"/>
                <w:kern w:val="0"/>
                <w:sz w:val="18"/>
                <w:szCs w:val="18"/>
                <w:lang w:val="en-US" w:eastAsia="zh-CN" w:bidi="ar"/>
              </w:rPr>
              <w:t>施工安全管理</w:t>
            </w:r>
          </w:p>
        </w:tc>
        <w:tc>
          <w:tcPr>
            <w:tcW w:w="1015" w:type="dxa"/>
            <w:tcBorders>
              <w:tl2br w:val="nil"/>
              <w:tr2bl w:val="nil"/>
            </w:tcBorders>
            <w:vAlign w:val="center"/>
          </w:tcPr>
          <w:p w14:paraId="207A58E0">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auto"/>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申报材料</w:t>
            </w:r>
          </w:p>
        </w:tc>
        <w:tc>
          <w:tcPr>
            <w:tcW w:w="600" w:type="dxa"/>
            <w:tcBorders>
              <w:tl2br w:val="nil"/>
              <w:tr2bl w:val="nil"/>
            </w:tcBorders>
            <w:vAlign w:val="center"/>
          </w:tcPr>
          <w:p w14:paraId="0C193EB6">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auto"/>
                <w:spacing w:val="0"/>
                <w:kern w:val="0"/>
                <w:sz w:val="18"/>
                <w:szCs w:val="18"/>
                <w:lang w:val="en-US" w:eastAsia="zh-CN" w:bidi="ar"/>
              </w:rPr>
            </w:pPr>
            <w:r>
              <w:rPr>
                <w:rFonts w:hint="eastAsia" w:ascii="宋体" w:hAnsi="宋体" w:cs="宋体"/>
                <w:b w:val="0"/>
                <w:bCs w:val="0"/>
                <w:i w:val="0"/>
                <w:iCs w:val="0"/>
                <w:caps w:val="0"/>
                <w:color w:val="auto"/>
                <w:spacing w:val="0"/>
                <w:kern w:val="0"/>
                <w:sz w:val="18"/>
                <w:szCs w:val="18"/>
                <w:lang w:val="en-US" w:eastAsia="zh-CN" w:bidi="ar"/>
              </w:rPr>
              <w:t>10</w:t>
            </w:r>
          </w:p>
        </w:tc>
        <w:tc>
          <w:tcPr>
            <w:tcW w:w="6032" w:type="dxa"/>
            <w:tcBorders>
              <w:tl2br w:val="nil"/>
              <w:tr2bl w:val="nil"/>
            </w:tcBorders>
            <w:vAlign w:val="center"/>
          </w:tcPr>
          <w:p w14:paraId="3B41FD8A">
            <w:pPr>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宋体" w:hAnsi="宋体" w:cs="宋体"/>
                <w:b w:val="0"/>
                <w:bCs w:val="0"/>
                <w:i w:val="0"/>
                <w:iCs w:val="0"/>
                <w:caps w:val="0"/>
                <w:color w:val="auto"/>
                <w:spacing w:val="0"/>
                <w:kern w:val="0"/>
                <w:sz w:val="18"/>
                <w:szCs w:val="18"/>
                <w:lang w:val="en-US" w:eastAsia="zh-CN" w:bidi="ar"/>
              </w:rPr>
            </w:pPr>
            <w:r>
              <w:rPr>
                <w:rFonts w:hint="default" w:ascii="宋体" w:hAnsi="宋体" w:cs="宋体"/>
                <w:b w:val="0"/>
                <w:bCs w:val="0"/>
                <w:i w:val="0"/>
                <w:iCs w:val="0"/>
                <w:caps w:val="0"/>
                <w:color w:val="auto"/>
                <w:spacing w:val="0"/>
                <w:kern w:val="0"/>
                <w:sz w:val="18"/>
                <w:szCs w:val="18"/>
                <w:lang w:val="en-US" w:eastAsia="zh-CN" w:bidi="ar"/>
              </w:rPr>
              <w:t>1、提供经申报单位盖章的施工无安全生产事故承诺书，未按照要求提供扣5分；</w:t>
            </w:r>
          </w:p>
          <w:p w14:paraId="66AE4B6D">
            <w:pPr>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宋体" w:hAnsi="宋体" w:cs="宋体"/>
                <w:b w:val="0"/>
                <w:bCs w:val="0"/>
                <w:i w:val="0"/>
                <w:iCs w:val="0"/>
                <w:caps w:val="0"/>
                <w:color w:val="auto"/>
                <w:spacing w:val="0"/>
                <w:kern w:val="0"/>
                <w:sz w:val="18"/>
                <w:szCs w:val="18"/>
                <w:lang w:val="en-US" w:eastAsia="zh-CN" w:bidi="ar"/>
              </w:rPr>
            </w:pPr>
            <w:r>
              <w:rPr>
                <w:rFonts w:hint="default" w:ascii="宋体" w:hAnsi="宋体" w:cs="宋体"/>
                <w:b w:val="0"/>
                <w:bCs w:val="0"/>
                <w:i w:val="0"/>
                <w:iCs w:val="0"/>
                <w:caps w:val="0"/>
                <w:color w:val="auto"/>
                <w:spacing w:val="0"/>
                <w:kern w:val="0"/>
                <w:sz w:val="18"/>
                <w:szCs w:val="18"/>
                <w:lang w:val="en-US" w:eastAsia="zh-CN" w:bidi="ar"/>
              </w:rPr>
              <w:t>2、提供针对本项目施工现场的安全管理制度，未提供或提供但不规范扣2.5分；</w:t>
            </w:r>
          </w:p>
          <w:p w14:paraId="763D3D40">
            <w:pPr>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宋体" w:hAnsi="宋体" w:eastAsia="宋体" w:cs="宋体"/>
                <w:b w:val="0"/>
                <w:bCs w:val="0"/>
                <w:i w:val="0"/>
                <w:iCs w:val="0"/>
                <w:caps w:val="0"/>
                <w:color w:val="auto"/>
                <w:spacing w:val="0"/>
                <w:kern w:val="0"/>
                <w:sz w:val="18"/>
                <w:szCs w:val="18"/>
                <w:lang w:val="en-US" w:eastAsia="zh-CN" w:bidi="ar"/>
              </w:rPr>
            </w:pPr>
            <w:r>
              <w:rPr>
                <w:rFonts w:hint="eastAsia" w:ascii="宋体" w:hAnsi="宋体" w:cs="宋体"/>
                <w:b w:val="0"/>
                <w:bCs w:val="0"/>
                <w:i w:val="0"/>
                <w:iCs w:val="0"/>
                <w:caps w:val="0"/>
                <w:color w:val="auto"/>
                <w:spacing w:val="0"/>
                <w:kern w:val="0"/>
                <w:sz w:val="18"/>
                <w:szCs w:val="18"/>
                <w:lang w:val="en-US" w:eastAsia="zh-CN" w:bidi="ar"/>
              </w:rPr>
              <w:t>3、</w:t>
            </w:r>
            <w:r>
              <w:rPr>
                <w:rFonts w:hint="default" w:ascii="宋体" w:hAnsi="宋体" w:cs="宋体"/>
                <w:b w:val="0"/>
                <w:bCs w:val="0"/>
                <w:i w:val="0"/>
                <w:iCs w:val="0"/>
                <w:caps w:val="0"/>
                <w:color w:val="auto"/>
                <w:spacing w:val="0"/>
                <w:kern w:val="0"/>
                <w:sz w:val="18"/>
                <w:szCs w:val="18"/>
                <w:lang w:val="en-US" w:eastAsia="zh-CN" w:bidi="ar"/>
              </w:rPr>
              <w:t>专职安全管理人员配置合理，未配置或未按照《建设工程安全生产管理条例》要求配置扣2.5分；</w:t>
            </w:r>
          </w:p>
        </w:tc>
        <w:tc>
          <w:tcPr>
            <w:tcW w:w="714" w:type="dxa"/>
            <w:tcBorders>
              <w:tl2br w:val="nil"/>
              <w:tr2bl w:val="nil"/>
            </w:tcBorders>
            <w:vAlign w:val="center"/>
          </w:tcPr>
          <w:p w14:paraId="444EC1E8">
            <w:pPr>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宋体" w:hAnsi="宋体" w:cs="宋体"/>
                <w:b w:val="0"/>
                <w:bCs w:val="0"/>
                <w:i w:val="0"/>
                <w:iCs w:val="0"/>
                <w:caps w:val="0"/>
                <w:color w:val="auto"/>
                <w:spacing w:val="0"/>
                <w:kern w:val="0"/>
                <w:sz w:val="18"/>
                <w:szCs w:val="18"/>
                <w:lang w:val="en-US" w:eastAsia="zh-CN" w:bidi="ar"/>
              </w:rPr>
            </w:pPr>
          </w:p>
        </w:tc>
      </w:tr>
      <w:tr w14:paraId="22B106C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937" w:type="dxa"/>
            <w:tcBorders>
              <w:tl2br w:val="nil"/>
              <w:tr2bl w:val="nil"/>
            </w:tcBorders>
            <w:vAlign w:val="center"/>
          </w:tcPr>
          <w:p w14:paraId="271DA45E">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default" w:ascii="宋体" w:hAnsi="宋体" w:eastAsia="宋体" w:cs="宋体"/>
                <w:b w:val="0"/>
                <w:bCs w:val="0"/>
                <w:i w:val="0"/>
                <w:iCs w:val="0"/>
                <w:caps w:val="0"/>
                <w:color w:val="000000"/>
                <w:spacing w:val="0"/>
                <w:kern w:val="0"/>
                <w:sz w:val="18"/>
                <w:szCs w:val="18"/>
                <w:lang w:val="en-US" w:eastAsia="zh-CN" w:bidi="ar"/>
              </w:rPr>
              <w:t>工程竣工质量</w:t>
            </w:r>
          </w:p>
        </w:tc>
        <w:tc>
          <w:tcPr>
            <w:tcW w:w="1015" w:type="dxa"/>
            <w:tcBorders>
              <w:tl2br w:val="nil"/>
              <w:tr2bl w:val="nil"/>
            </w:tcBorders>
            <w:vAlign w:val="center"/>
          </w:tcPr>
          <w:p w14:paraId="08DC24BE">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申报材料</w:t>
            </w:r>
            <w:r>
              <w:rPr>
                <w:rFonts w:hint="eastAsia" w:ascii="宋体" w:hAnsi="宋体" w:eastAsia="宋体" w:cs="宋体"/>
                <w:b w:val="0"/>
                <w:bCs w:val="0"/>
                <w:i w:val="0"/>
                <w:iCs w:val="0"/>
                <w:caps w:val="0"/>
                <w:color w:val="000000"/>
                <w:spacing w:val="0"/>
                <w:kern w:val="0"/>
                <w:sz w:val="18"/>
                <w:szCs w:val="18"/>
                <w:lang w:val="en-US" w:eastAsia="zh-CN" w:bidi="ar"/>
              </w:rPr>
              <w:t>+</w:t>
            </w:r>
            <w:r>
              <w:rPr>
                <w:rFonts w:hint="eastAsia" w:ascii="宋体" w:hAnsi="宋体" w:cs="宋体"/>
                <w:b w:val="0"/>
                <w:bCs w:val="0"/>
                <w:i w:val="0"/>
                <w:iCs w:val="0"/>
                <w:caps w:val="0"/>
                <w:color w:val="000000"/>
                <w:spacing w:val="0"/>
                <w:kern w:val="0"/>
                <w:sz w:val="18"/>
                <w:szCs w:val="18"/>
                <w:lang w:val="en-US" w:eastAsia="zh-CN" w:bidi="ar"/>
              </w:rPr>
              <w:t>现场核查</w:t>
            </w:r>
          </w:p>
        </w:tc>
        <w:tc>
          <w:tcPr>
            <w:tcW w:w="600" w:type="dxa"/>
            <w:tcBorders>
              <w:tl2br w:val="nil"/>
              <w:tr2bl w:val="nil"/>
            </w:tcBorders>
            <w:vAlign w:val="center"/>
          </w:tcPr>
          <w:p w14:paraId="25FD554D">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25</w:t>
            </w:r>
          </w:p>
        </w:tc>
        <w:tc>
          <w:tcPr>
            <w:tcW w:w="6032" w:type="dxa"/>
            <w:tcBorders>
              <w:tl2br w:val="nil"/>
              <w:tr2bl w:val="nil"/>
            </w:tcBorders>
            <w:vAlign w:val="center"/>
          </w:tcPr>
          <w:p w14:paraId="3EC45A79">
            <w:pPr>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宋体" w:hAnsi="宋体" w:eastAsia="宋体" w:cs="宋体"/>
                <w:b w:val="0"/>
                <w:bCs w:val="0"/>
                <w:i w:val="0"/>
                <w:iCs w:val="0"/>
                <w:caps w:val="0"/>
                <w:color w:val="auto"/>
                <w:spacing w:val="0"/>
                <w:kern w:val="0"/>
                <w:sz w:val="18"/>
                <w:szCs w:val="18"/>
                <w:lang w:val="en-US" w:eastAsia="zh-CN" w:bidi="ar"/>
              </w:rPr>
            </w:pPr>
            <w:r>
              <w:rPr>
                <w:rFonts w:hint="default" w:ascii="宋体" w:hAnsi="宋体" w:eastAsia="宋体" w:cs="宋体"/>
                <w:b w:val="0"/>
                <w:bCs w:val="0"/>
                <w:i w:val="0"/>
                <w:iCs w:val="0"/>
                <w:caps w:val="0"/>
                <w:color w:val="auto"/>
                <w:spacing w:val="0"/>
                <w:kern w:val="0"/>
                <w:sz w:val="18"/>
                <w:szCs w:val="18"/>
                <w:lang w:val="en-US" w:eastAsia="zh-CN" w:bidi="ar"/>
              </w:rPr>
              <w:t>1、提供经申报单位盖章的无严重光污染投诉承诺书，未按照要求提供扣5分；</w:t>
            </w:r>
          </w:p>
          <w:p w14:paraId="58849821">
            <w:pPr>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宋体" w:hAnsi="宋体" w:eastAsia="宋体" w:cs="宋体"/>
                <w:b w:val="0"/>
                <w:bCs w:val="0"/>
                <w:i w:val="0"/>
                <w:iCs w:val="0"/>
                <w:caps w:val="0"/>
                <w:color w:val="auto"/>
                <w:spacing w:val="0"/>
                <w:kern w:val="0"/>
                <w:sz w:val="18"/>
                <w:szCs w:val="18"/>
                <w:lang w:val="en-US" w:eastAsia="zh-CN" w:bidi="ar"/>
              </w:rPr>
            </w:pPr>
            <w:r>
              <w:rPr>
                <w:rFonts w:hint="default" w:ascii="宋体" w:hAnsi="宋体" w:eastAsia="宋体" w:cs="宋体"/>
                <w:b w:val="0"/>
                <w:bCs w:val="0"/>
                <w:i w:val="0"/>
                <w:iCs w:val="0"/>
                <w:caps w:val="0"/>
                <w:color w:val="auto"/>
                <w:spacing w:val="0"/>
                <w:kern w:val="0"/>
                <w:sz w:val="18"/>
                <w:szCs w:val="18"/>
                <w:lang w:val="en-US" w:eastAsia="zh-CN" w:bidi="ar"/>
              </w:rPr>
              <w:t>2、提供经申报单位盖章的无重大质量事故承诺书，未按照要求提供扣5分；</w:t>
            </w:r>
          </w:p>
          <w:p w14:paraId="5073A629">
            <w:pPr>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宋体" w:hAnsi="宋体" w:eastAsia="宋体" w:cs="宋体"/>
                <w:b w:val="0"/>
                <w:bCs w:val="0"/>
                <w:i w:val="0"/>
                <w:iCs w:val="0"/>
                <w:caps w:val="0"/>
                <w:color w:val="auto"/>
                <w:spacing w:val="0"/>
                <w:kern w:val="0"/>
                <w:sz w:val="18"/>
                <w:szCs w:val="18"/>
                <w:lang w:val="en-US" w:eastAsia="zh-CN" w:bidi="ar"/>
              </w:rPr>
            </w:pPr>
            <w:r>
              <w:rPr>
                <w:rFonts w:hint="default" w:ascii="宋体" w:hAnsi="宋体" w:eastAsia="宋体" w:cs="宋体"/>
                <w:b w:val="0"/>
                <w:bCs w:val="0"/>
                <w:i w:val="0"/>
                <w:iCs w:val="0"/>
                <w:caps w:val="0"/>
                <w:color w:val="auto"/>
                <w:spacing w:val="0"/>
                <w:kern w:val="0"/>
                <w:sz w:val="18"/>
                <w:szCs w:val="18"/>
                <w:lang w:val="en-US" w:eastAsia="zh-CN" w:bidi="ar"/>
              </w:rPr>
              <w:t>3、提供经建设、施工、设计、监理等不少于三方项目负责人签字并加盖公章验收合格的竣工验收证书，并提供相应的竣工验收报告，未按照要求提供扣10分，不提供取消评审资格；</w:t>
            </w:r>
          </w:p>
          <w:p w14:paraId="661E9637">
            <w:pPr>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宋体" w:hAnsi="宋体" w:eastAsia="宋体" w:cs="宋体"/>
                <w:b w:val="0"/>
                <w:bCs w:val="0"/>
                <w:i w:val="0"/>
                <w:iCs w:val="0"/>
                <w:caps w:val="0"/>
                <w:color w:val="auto"/>
                <w:spacing w:val="0"/>
                <w:kern w:val="0"/>
                <w:sz w:val="18"/>
                <w:szCs w:val="18"/>
                <w:lang w:val="en-US" w:eastAsia="zh-CN" w:bidi="ar"/>
              </w:rPr>
            </w:pPr>
            <w:r>
              <w:rPr>
                <w:rFonts w:hint="default" w:ascii="宋体" w:hAnsi="宋体" w:eastAsia="宋体" w:cs="宋体"/>
                <w:b w:val="0"/>
                <w:bCs w:val="0"/>
                <w:i w:val="0"/>
                <w:iCs w:val="0"/>
                <w:caps w:val="0"/>
                <w:color w:val="auto"/>
                <w:spacing w:val="0"/>
                <w:kern w:val="0"/>
                <w:sz w:val="18"/>
                <w:szCs w:val="18"/>
                <w:lang w:val="en-US" w:eastAsia="zh-CN" w:bidi="ar"/>
              </w:rPr>
              <w:t>工程无重大质量缺陷，一般质量缺陷每项扣2.5分，扣完5分为止。</w:t>
            </w:r>
          </w:p>
        </w:tc>
        <w:tc>
          <w:tcPr>
            <w:tcW w:w="714" w:type="dxa"/>
            <w:tcBorders>
              <w:tl2br w:val="nil"/>
              <w:tr2bl w:val="nil"/>
            </w:tcBorders>
            <w:vAlign w:val="center"/>
          </w:tcPr>
          <w:p w14:paraId="21B8ED17">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auto"/>
                <w:spacing w:val="0"/>
                <w:kern w:val="0"/>
                <w:sz w:val="18"/>
                <w:szCs w:val="18"/>
                <w:lang w:val="en-US" w:eastAsia="zh-CN" w:bidi="ar"/>
              </w:rPr>
            </w:pPr>
          </w:p>
        </w:tc>
      </w:tr>
      <w:tr w14:paraId="0FE0055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937" w:type="dxa"/>
            <w:tcBorders>
              <w:tl2br w:val="nil"/>
              <w:tr2bl w:val="nil"/>
            </w:tcBorders>
            <w:vAlign w:val="center"/>
          </w:tcPr>
          <w:p w14:paraId="0DA99605">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bookmarkStart w:id="211" w:name="_Toc5640"/>
            <w:bookmarkStart w:id="212" w:name="_Toc16634"/>
            <w:r>
              <w:rPr>
                <w:rFonts w:hint="eastAsia" w:ascii="宋体" w:hAnsi="宋体" w:cs="宋体"/>
                <w:b w:val="0"/>
                <w:bCs w:val="0"/>
                <w:i w:val="0"/>
                <w:iCs w:val="0"/>
                <w:caps w:val="0"/>
                <w:color w:val="000000"/>
                <w:spacing w:val="0"/>
                <w:kern w:val="0"/>
                <w:sz w:val="18"/>
                <w:szCs w:val="18"/>
                <w:lang w:val="en-US" w:eastAsia="zh-CN" w:bidi="ar"/>
              </w:rPr>
              <w:t>艺术效果及文化表达</w:t>
            </w:r>
          </w:p>
        </w:tc>
        <w:tc>
          <w:tcPr>
            <w:tcW w:w="1015" w:type="dxa"/>
            <w:tcBorders>
              <w:tl2br w:val="nil"/>
              <w:tr2bl w:val="nil"/>
            </w:tcBorders>
            <w:vAlign w:val="center"/>
          </w:tcPr>
          <w:p w14:paraId="381393AA">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申报材料</w:t>
            </w:r>
            <w:r>
              <w:rPr>
                <w:rFonts w:hint="eastAsia" w:ascii="宋体" w:hAnsi="宋体" w:eastAsia="宋体" w:cs="宋体"/>
                <w:b w:val="0"/>
                <w:bCs w:val="0"/>
                <w:i w:val="0"/>
                <w:iCs w:val="0"/>
                <w:caps w:val="0"/>
                <w:color w:val="000000"/>
                <w:spacing w:val="0"/>
                <w:kern w:val="0"/>
                <w:sz w:val="18"/>
                <w:szCs w:val="18"/>
                <w:lang w:val="en-US" w:eastAsia="zh-CN" w:bidi="ar"/>
              </w:rPr>
              <w:t>+</w:t>
            </w:r>
            <w:r>
              <w:rPr>
                <w:rFonts w:hint="eastAsia" w:ascii="宋体" w:hAnsi="宋体" w:cs="宋体"/>
                <w:b w:val="0"/>
                <w:bCs w:val="0"/>
                <w:i w:val="0"/>
                <w:iCs w:val="0"/>
                <w:caps w:val="0"/>
                <w:color w:val="000000"/>
                <w:spacing w:val="0"/>
                <w:kern w:val="0"/>
                <w:sz w:val="18"/>
                <w:szCs w:val="18"/>
                <w:lang w:val="en-US" w:eastAsia="zh-CN" w:bidi="ar"/>
              </w:rPr>
              <w:t>现场目测</w:t>
            </w:r>
          </w:p>
        </w:tc>
        <w:tc>
          <w:tcPr>
            <w:tcW w:w="600" w:type="dxa"/>
            <w:tcBorders>
              <w:tl2br w:val="nil"/>
              <w:tr2bl w:val="nil"/>
            </w:tcBorders>
            <w:vAlign w:val="center"/>
          </w:tcPr>
          <w:p w14:paraId="0C0ECD2A">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10</w:t>
            </w:r>
          </w:p>
        </w:tc>
        <w:tc>
          <w:tcPr>
            <w:tcW w:w="6032" w:type="dxa"/>
            <w:tcBorders>
              <w:tl2br w:val="nil"/>
              <w:tr2bl w:val="nil"/>
            </w:tcBorders>
            <w:vAlign w:val="center"/>
          </w:tcPr>
          <w:p w14:paraId="486E54C4">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auto"/>
                <w:spacing w:val="0"/>
                <w:kern w:val="0"/>
                <w:sz w:val="18"/>
                <w:szCs w:val="18"/>
                <w:lang w:val="en-US" w:eastAsia="zh-CN" w:bidi="ar"/>
              </w:rPr>
            </w:pPr>
            <w:r>
              <w:rPr>
                <w:rFonts w:hint="eastAsia" w:ascii="宋体" w:hAnsi="宋体" w:cs="宋体"/>
                <w:b w:val="0"/>
                <w:bCs w:val="0"/>
                <w:i w:val="0"/>
                <w:iCs w:val="0"/>
                <w:caps w:val="0"/>
                <w:color w:val="auto"/>
                <w:spacing w:val="0"/>
                <w:kern w:val="0"/>
                <w:sz w:val="18"/>
                <w:szCs w:val="18"/>
                <w:lang w:val="en-US" w:eastAsia="zh-CN" w:bidi="ar"/>
              </w:rPr>
              <w:t>所展现的灯光主题与城市文化、灯光规划、建筑风格的契合度等；</w:t>
            </w:r>
          </w:p>
          <w:p w14:paraId="662BA192">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auto"/>
                <w:spacing w:val="0"/>
                <w:kern w:val="0"/>
                <w:sz w:val="18"/>
                <w:szCs w:val="18"/>
                <w:lang w:val="en-US" w:eastAsia="zh-CN" w:bidi="ar"/>
              </w:rPr>
            </w:pPr>
            <w:r>
              <w:rPr>
                <w:rFonts w:hint="eastAsia" w:ascii="宋体" w:hAnsi="宋体" w:cs="宋体"/>
                <w:b w:val="0"/>
                <w:bCs w:val="0"/>
                <w:i w:val="0"/>
                <w:iCs w:val="0"/>
                <w:caps w:val="0"/>
                <w:color w:val="auto"/>
                <w:spacing w:val="0"/>
                <w:kern w:val="0"/>
                <w:sz w:val="18"/>
                <w:szCs w:val="18"/>
                <w:lang w:val="en-US" w:eastAsia="zh-CN" w:bidi="ar"/>
              </w:rPr>
              <w:t>以上如有任意1处不合理扣5分，扣完10分为止。</w:t>
            </w:r>
          </w:p>
        </w:tc>
        <w:tc>
          <w:tcPr>
            <w:tcW w:w="714" w:type="dxa"/>
            <w:tcBorders>
              <w:tl2br w:val="nil"/>
              <w:tr2bl w:val="nil"/>
            </w:tcBorders>
            <w:vAlign w:val="center"/>
          </w:tcPr>
          <w:p w14:paraId="67554C58">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auto"/>
                <w:spacing w:val="0"/>
                <w:kern w:val="0"/>
                <w:sz w:val="18"/>
                <w:szCs w:val="18"/>
                <w:lang w:val="en-US" w:eastAsia="zh-CN" w:bidi="ar"/>
              </w:rPr>
            </w:pPr>
          </w:p>
        </w:tc>
      </w:tr>
      <w:tr w14:paraId="6A159B4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937" w:type="dxa"/>
            <w:tcBorders>
              <w:tl2br w:val="nil"/>
              <w:tr2bl w:val="nil"/>
            </w:tcBorders>
            <w:vAlign w:val="center"/>
          </w:tcPr>
          <w:p w14:paraId="44B596EF">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color w:val="000000"/>
                <w:kern w:val="0"/>
                <w:sz w:val="18"/>
                <w:szCs w:val="18"/>
                <w:lang w:bidi="ar"/>
              </w:rPr>
              <w:t>光环境的协调性</w:t>
            </w:r>
          </w:p>
        </w:tc>
        <w:tc>
          <w:tcPr>
            <w:tcW w:w="1015" w:type="dxa"/>
            <w:tcBorders>
              <w:tl2br w:val="nil"/>
              <w:tr2bl w:val="nil"/>
            </w:tcBorders>
            <w:vAlign w:val="center"/>
          </w:tcPr>
          <w:p w14:paraId="3883C0AC">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color w:val="000000"/>
                <w:kern w:val="0"/>
                <w:sz w:val="18"/>
                <w:szCs w:val="18"/>
                <w:lang w:bidi="ar"/>
              </w:rPr>
            </w:pPr>
            <w:r>
              <w:rPr>
                <w:rFonts w:hint="eastAsia" w:ascii="宋体" w:hAnsi="宋体" w:cs="宋体"/>
                <w:b w:val="0"/>
                <w:bCs w:val="0"/>
                <w:i w:val="0"/>
                <w:iCs w:val="0"/>
                <w:caps w:val="0"/>
                <w:color w:val="000000"/>
                <w:spacing w:val="0"/>
                <w:kern w:val="0"/>
                <w:sz w:val="18"/>
                <w:szCs w:val="18"/>
                <w:lang w:val="en-US" w:eastAsia="zh-CN" w:bidi="ar"/>
              </w:rPr>
              <w:t>现场目测</w:t>
            </w:r>
          </w:p>
        </w:tc>
        <w:tc>
          <w:tcPr>
            <w:tcW w:w="600" w:type="dxa"/>
            <w:tcBorders>
              <w:tl2br w:val="nil"/>
              <w:tr2bl w:val="nil"/>
            </w:tcBorders>
            <w:vAlign w:val="center"/>
          </w:tcPr>
          <w:p w14:paraId="5069A4DD">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19</w:t>
            </w:r>
          </w:p>
        </w:tc>
        <w:tc>
          <w:tcPr>
            <w:tcW w:w="6032" w:type="dxa"/>
            <w:tcBorders>
              <w:tl2br w:val="nil"/>
              <w:tr2bl w:val="nil"/>
            </w:tcBorders>
            <w:vAlign w:val="center"/>
          </w:tcPr>
          <w:p w14:paraId="7FDC685B">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auto"/>
                <w:spacing w:val="0"/>
                <w:kern w:val="0"/>
                <w:sz w:val="18"/>
                <w:szCs w:val="18"/>
                <w:lang w:val="en-US" w:eastAsia="zh-CN" w:bidi="ar"/>
              </w:rPr>
            </w:pPr>
            <w:r>
              <w:rPr>
                <w:rFonts w:hint="eastAsia" w:ascii="宋体" w:hAnsi="宋体" w:cs="宋体"/>
                <w:b w:val="0"/>
                <w:bCs w:val="0"/>
                <w:i w:val="0"/>
                <w:iCs w:val="0"/>
                <w:caps w:val="0"/>
                <w:color w:val="auto"/>
                <w:spacing w:val="0"/>
                <w:kern w:val="0"/>
                <w:sz w:val="18"/>
                <w:szCs w:val="18"/>
                <w:lang w:val="en-US" w:eastAsia="zh-CN" w:bidi="ar"/>
              </w:rPr>
              <w:t>1、所展现灯光效果的亮度、色温、动态变化与周边环境的协调性，如有任意1处不合理扣4分，扣完8分为止；</w:t>
            </w:r>
          </w:p>
          <w:p w14:paraId="3F9974F4">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auto"/>
                <w:spacing w:val="0"/>
                <w:kern w:val="0"/>
                <w:sz w:val="18"/>
                <w:szCs w:val="18"/>
                <w:highlight w:val="none"/>
                <w:lang w:val="en-US" w:eastAsia="zh-CN" w:bidi="ar"/>
              </w:rPr>
            </w:pPr>
            <w:r>
              <w:rPr>
                <w:rFonts w:hint="eastAsia" w:ascii="宋体" w:hAnsi="宋体" w:cs="宋体"/>
                <w:b w:val="0"/>
                <w:bCs w:val="0"/>
                <w:i w:val="0"/>
                <w:iCs w:val="0"/>
                <w:caps w:val="0"/>
                <w:color w:val="auto"/>
                <w:spacing w:val="0"/>
                <w:kern w:val="0"/>
                <w:sz w:val="18"/>
                <w:szCs w:val="18"/>
                <w:highlight w:val="none"/>
                <w:lang w:val="en-US" w:eastAsia="zh-CN" w:bidi="ar"/>
              </w:rPr>
              <w:t xml:space="preserve">2、所展现灯光效果的光衰程度，自竣工验收合格之日起计，光衰超过5 </w:t>
            </w:r>
            <w:r>
              <w:rPr>
                <w:rFonts w:hint="eastAsia" w:ascii="宋体" w:hAnsi="宋体" w:eastAsia="宋体" w:cs="宋体"/>
                <w:b w:val="0"/>
                <w:bCs w:val="0"/>
                <w:i w:val="0"/>
                <w:iCs w:val="0"/>
                <w:caps w:val="0"/>
                <w:color w:val="auto"/>
                <w:spacing w:val="0"/>
                <w:kern w:val="0"/>
                <w:sz w:val="18"/>
                <w:szCs w:val="18"/>
                <w:highlight w:val="none"/>
                <w:lang w:val="en-US" w:eastAsia="zh-CN" w:bidi="ar"/>
              </w:rPr>
              <w:t>％</w:t>
            </w:r>
            <w:r>
              <w:rPr>
                <w:rFonts w:hint="eastAsia" w:ascii="宋体" w:hAnsi="宋体" w:cs="宋体"/>
                <w:b w:val="0"/>
                <w:bCs w:val="0"/>
                <w:i w:val="0"/>
                <w:iCs w:val="0"/>
                <w:caps w:val="0"/>
                <w:color w:val="auto"/>
                <w:spacing w:val="0"/>
                <w:kern w:val="0"/>
                <w:sz w:val="18"/>
                <w:szCs w:val="18"/>
                <w:highlight w:val="none"/>
                <w:lang w:val="en-US" w:eastAsia="zh-CN" w:bidi="ar"/>
              </w:rPr>
              <w:t xml:space="preserve">/年时扣5分，累计光衰超过25 </w:t>
            </w:r>
            <w:r>
              <w:rPr>
                <w:rFonts w:hint="eastAsia" w:ascii="宋体" w:hAnsi="宋体" w:eastAsia="宋体" w:cs="宋体"/>
                <w:b w:val="0"/>
                <w:bCs w:val="0"/>
                <w:i w:val="0"/>
                <w:iCs w:val="0"/>
                <w:caps w:val="0"/>
                <w:color w:val="auto"/>
                <w:spacing w:val="0"/>
                <w:kern w:val="0"/>
                <w:sz w:val="18"/>
                <w:szCs w:val="18"/>
                <w:highlight w:val="none"/>
                <w:lang w:val="en-US" w:eastAsia="zh-CN" w:bidi="ar"/>
              </w:rPr>
              <w:t>％</w:t>
            </w:r>
            <w:r>
              <w:rPr>
                <w:rFonts w:hint="eastAsia" w:ascii="宋体" w:hAnsi="宋体" w:cs="宋体"/>
                <w:b w:val="0"/>
                <w:bCs w:val="0"/>
                <w:i w:val="0"/>
                <w:iCs w:val="0"/>
                <w:caps w:val="0"/>
                <w:color w:val="auto"/>
                <w:spacing w:val="0"/>
                <w:kern w:val="0"/>
                <w:sz w:val="18"/>
                <w:szCs w:val="18"/>
                <w:highlight w:val="none"/>
                <w:lang w:val="en-US" w:eastAsia="zh-CN" w:bidi="ar"/>
              </w:rPr>
              <w:t>时取消评选资格；</w:t>
            </w:r>
          </w:p>
          <w:p w14:paraId="6903B8AA">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auto"/>
                <w:spacing w:val="0"/>
                <w:kern w:val="0"/>
                <w:sz w:val="18"/>
                <w:szCs w:val="18"/>
                <w:lang w:val="en-US" w:eastAsia="zh-CN" w:bidi="ar"/>
              </w:rPr>
            </w:pPr>
            <w:r>
              <w:rPr>
                <w:rFonts w:hint="eastAsia" w:ascii="宋体" w:hAnsi="宋体" w:cs="宋体"/>
                <w:b w:val="0"/>
                <w:bCs w:val="0"/>
                <w:i w:val="0"/>
                <w:iCs w:val="0"/>
                <w:caps w:val="0"/>
                <w:color w:val="auto"/>
                <w:spacing w:val="0"/>
                <w:kern w:val="0"/>
                <w:sz w:val="18"/>
                <w:szCs w:val="18"/>
                <w:lang w:val="en-US" w:eastAsia="zh-CN" w:bidi="ar"/>
              </w:rPr>
              <w:t>3、所展现灯光效果的色彩的还原性、动态效果的流畅度及色彩饱和度、线性灯具光效的延续性及颗粒感等，如有任意1处不合理扣2分，扣完6分为止；</w:t>
            </w:r>
          </w:p>
        </w:tc>
        <w:tc>
          <w:tcPr>
            <w:tcW w:w="714" w:type="dxa"/>
            <w:tcBorders>
              <w:tl2br w:val="nil"/>
              <w:tr2bl w:val="nil"/>
            </w:tcBorders>
            <w:vAlign w:val="center"/>
          </w:tcPr>
          <w:p w14:paraId="7D2ACBEB">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color w:val="auto"/>
                <w:kern w:val="0"/>
                <w:sz w:val="18"/>
                <w:szCs w:val="18"/>
                <w:lang w:bidi="ar"/>
              </w:rPr>
            </w:pPr>
          </w:p>
        </w:tc>
      </w:tr>
      <w:tr w14:paraId="13AFAD7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937" w:type="dxa"/>
            <w:tcBorders>
              <w:tl2br w:val="nil"/>
              <w:tr2bl w:val="nil"/>
            </w:tcBorders>
            <w:vAlign w:val="center"/>
          </w:tcPr>
          <w:p w14:paraId="2AD7D4A6">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光污染控制</w:t>
            </w:r>
          </w:p>
        </w:tc>
        <w:tc>
          <w:tcPr>
            <w:tcW w:w="1015" w:type="dxa"/>
            <w:tcBorders>
              <w:tl2br w:val="nil"/>
              <w:tr2bl w:val="nil"/>
            </w:tcBorders>
            <w:vAlign w:val="center"/>
          </w:tcPr>
          <w:p w14:paraId="76C5E73E">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现场目测</w:t>
            </w:r>
          </w:p>
        </w:tc>
        <w:tc>
          <w:tcPr>
            <w:tcW w:w="600" w:type="dxa"/>
            <w:tcBorders>
              <w:tl2br w:val="nil"/>
              <w:tr2bl w:val="nil"/>
            </w:tcBorders>
            <w:vAlign w:val="center"/>
          </w:tcPr>
          <w:p w14:paraId="6CFA2B41">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16</w:t>
            </w:r>
          </w:p>
        </w:tc>
        <w:tc>
          <w:tcPr>
            <w:tcW w:w="6032" w:type="dxa"/>
            <w:tcBorders>
              <w:tl2br w:val="nil"/>
              <w:tr2bl w:val="nil"/>
            </w:tcBorders>
            <w:vAlign w:val="center"/>
          </w:tcPr>
          <w:p w14:paraId="279DB5F9">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1、对周边建筑、生态保护区等产生的干扰（主要是眩光程度、安装位置的合理性等），本项共计8分，根据现场目测的光污染程度扣分，扣完8分为止；</w:t>
            </w:r>
          </w:p>
          <w:p w14:paraId="500BA049">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2、对行人产生的干扰（眩光）、溢散光的表现程度，本项共计8分，根据现场目测的光污染程度扣分，扣完8分为止；</w:t>
            </w:r>
          </w:p>
        </w:tc>
        <w:tc>
          <w:tcPr>
            <w:tcW w:w="714" w:type="dxa"/>
            <w:tcBorders>
              <w:tl2br w:val="nil"/>
              <w:tr2bl w:val="nil"/>
            </w:tcBorders>
            <w:vAlign w:val="center"/>
          </w:tcPr>
          <w:p w14:paraId="2C705E8F">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spacing w:val="0"/>
                <w:kern w:val="0"/>
                <w:sz w:val="18"/>
                <w:szCs w:val="18"/>
                <w:lang w:val="en-US" w:eastAsia="zh-CN" w:bidi="ar"/>
              </w:rPr>
            </w:pPr>
          </w:p>
        </w:tc>
      </w:tr>
      <w:tr w14:paraId="64FEBCF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937" w:type="dxa"/>
            <w:tcBorders>
              <w:tl2br w:val="nil"/>
              <w:tr2bl w:val="nil"/>
            </w:tcBorders>
            <w:vAlign w:val="center"/>
          </w:tcPr>
          <w:p w14:paraId="1DD9B201">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施工技术创新</w:t>
            </w:r>
          </w:p>
        </w:tc>
        <w:tc>
          <w:tcPr>
            <w:tcW w:w="1015" w:type="dxa"/>
            <w:tcBorders>
              <w:tl2br w:val="nil"/>
              <w:tr2bl w:val="nil"/>
            </w:tcBorders>
            <w:vAlign w:val="center"/>
          </w:tcPr>
          <w:p w14:paraId="15705777">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申报材料</w:t>
            </w:r>
            <w:r>
              <w:rPr>
                <w:rFonts w:hint="eastAsia" w:ascii="宋体" w:hAnsi="宋体" w:eastAsia="宋体" w:cs="宋体"/>
                <w:b w:val="0"/>
                <w:bCs w:val="0"/>
                <w:i w:val="0"/>
                <w:iCs w:val="0"/>
                <w:caps w:val="0"/>
                <w:color w:val="000000"/>
                <w:spacing w:val="0"/>
                <w:kern w:val="0"/>
                <w:sz w:val="18"/>
                <w:szCs w:val="18"/>
                <w:lang w:val="en-US" w:eastAsia="zh-CN" w:bidi="ar"/>
              </w:rPr>
              <w:t>+</w:t>
            </w:r>
            <w:r>
              <w:rPr>
                <w:rFonts w:hint="eastAsia" w:ascii="宋体" w:hAnsi="宋体" w:cs="宋体"/>
                <w:b w:val="0"/>
                <w:bCs w:val="0"/>
                <w:i w:val="0"/>
                <w:iCs w:val="0"/>
                <w:caps w:val="0"/>
                <w:color w:val="000000"/>
                <w:spacing w:val="0"/>
                <w:kern w:val="0"/>
                <w:sz w:val="18"/>
                <w:szCs w:val="18"/>
                <w:lang w:val="en-US" w:eastAsia="zh-CN" w:bidi="ar"/>
              </w:rPr>
              <w:t>现场目测</w:t>
            </w:r>
          </w:p>
        </w:tc>
        <w:tc>
          <w:tcPr>
            <w:tcW w:w="600" w:type="dxa"/>
            <w:tcBorders>
              <w:tl2br w:val="nil"/>
              <w:tr2bl w:val="nil"/>
            </w:tcBorders>
            <w:vAlign w:val="center"/>
          </w:tcPr>
          <w:p w14:paraId="70AB6FF7">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加分项10分</w:t>
            </w:r>
          </w:p>
        </w:tc>
        <w:tc>
          <w:tcPr>
            <w:tcW w:w="6032" w:type="dxa"/>
            <w:tcBorders>
              <w:tl2br w:val="nil"/>
              <w:tr2bl w:val="nil"/>
            </w:tcBorders>
            <w:vAlign w:val="center"/>
          </w:tcPr>
          <w:p w14:paraId="78477AAD">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1.</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采用新的施工工艺，有效提升施工质量和施工效率</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w:t>
            </w:r>
          </w:p>
          <w:p w14:paraId="7173F701">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2.</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采用新施工设备，降低施工难度，提高安全性和精准度，应用效果良好的</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w:t>
            </w:r>
          </w:p>
          <w:p w14:paraId="488974BB">
            <w:pPr>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经评选组三分之二以上的专家审核同意，每项施工技术创新加5分，总加分不超过10分；</w:t>
            </w:r>
          </w:p>
        </w:tc>
        <w:tc>
          <w:tcPr>
            <w:tcW w:w="714" w:type="dxa"/>
            <w:tcBorders>
              <w:tl2br w:val="nil"/>
              <w:tr2bl w:val="nil"/>
            </w:tcBorders>
            <w:vAlign w:val="center"/>
          </w:tcPr>
          <w:p w14:paraId="4E09BE13">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p>
        </w:tc>
      </w:tr>
    </w:tbl>
    <w:p w14:paraId="45098A07">
      <w:pPr>
        <w:pStyle w:val="113"/>
        <w:bidi w:val="0"/>
        <w:spacing w:before="156" w:after="156"/>
        <w:ind w:left="0" w:leftChars="0" w:firstLineChars="0"/>
        <w:rPr>
          <w:rFonts w:hint="eastAsia"/>
          <w:color w:val="auto"/>
          <w:lang w:val="en-US" w:eastAsia="zh-CN"/>
        </w:rPr>
      </w:pPr>
      <w:bookmarkStart w:id="213" w:name="_Toc11216"/>
      <w:bookmarkStart w:id="214" w:name="_Toc11668"/>
      <w:r>
        <w:rPr>
          <w:rFonts w:hint="eastAsia"/>
          <w:color w:val="auto"/>
          <w:lang w:val="en-US" w:eastAsia="zh-CN"/>
        </w:rPr>
        <w:t>城市照明产品评价</w:t>
      </w:r>
      <w:bookmarkEnd w:id="211"/>
      <w:bookmarkEnd w:id="212"/>
      <w:bookmarkEnd w:id="213"/>
      <w:bookmarkEnd w:id="214"/>
    </w:p>
    <w:p w14:paraId="607500DA">
      <w:pPr>
        <w:pStyle w:val="65"/>
        <w:rPr>
          <w:rFonts w:hint="eastAsia"/>
          <w:lang w:val="en-US" w:eastAsia="zh-CN"/>
        </w:rPr>
      </w:pPr>
      <w:r>
        <w:rPr>
          <w:rFonts w:hint="eastAsia"/>
          <w:lang w:val="en-US" w:eastAsia="zh-CN"/>
        </w:rPr>
        <w:t>城市照明优质工程（项目）照明产品评价应符合表6的要求。</w:t>
      </w:r>
    </w:p>
    <w:p w14:paraId="2A96CB1F">
      <w:pPr>
        <w:pStyle w:val="65"/>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outlineLvl w:val="9"/>
        <w:rPr>
          <w:rFonts w:hint="default"/>
          <w:lang w:val="en-US" w:eastAsia="zh-CN"/>
        </w:rPr>
      </w:pPr>
      <w:r>
        <w:rPr>
          <w:rFonts w:hint="eastAsia" w:ascii="黑体" w:hAnsi="黑体" w:eastAsia="黑体" w:cs="黑体"/>
          <w:lang w:val="en-US" w:eastAsia="zh-CN"/>
        </w:rPr>
        <w:t>表6  城市照明产品评价</w:t>
      </w:r>
    </w:p>
    <w:tbl>
      <w:tblPr>
        <w:tblStyle w:val="33"/>
        <w:tblW w:w="9298"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24"/>
        <w:gridCol w:w="1012"/>
        <w:gridCol w:w="581"/>
        <w:gridCol w:w="5849"/>
        <w:gridCol w:w="832"/>
      </w:tblGrid>
      <w:tr w14:paraId="64969F2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1024" w:type="dxa"/>
            <w:tcBorders>
              <w:bottom w:val="single" w:color="000000" w:themeColor="text1" w:sz="8" w:space="0"/>
            </w:tcBorders>
            <w:vAlign w:val="center"/>
          </w:tcPr>
          <w:p w14:paraId="1B5A1D3C">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r>
              <w:rPr>
                <w:rFonts w:hint="default" w:ascii="宋体" w:hAnsi="宋体" w:eastAsia="宋体" w:cs="宋体"/>
                <w:b w:val="0"/>
                <w:bCs w:val="0"/>
                <w:i w:val="0"/>
                <w:iCs w:val="0"/>
                <w:caps w:val="0"/>
                <w:color w:val="000000"/>
                <w:spacing w:val="0"/>
                <w:kern w:val="0"/>
                <w:sz w:val="18"/>
                <w:szCs w:val="18"/>
                <w:lang w:val="en-US" w:eastAsia="zh-CN" w:bidi="ar"/>
              </w:rPr>
              <w:t>评分项目</w:t>
            </w:r>
          </w:p>
        </w:tc>
        <w:tc>
          <w:tcPr>
            <w:tcW w:w="1012" w:type="dxa"/>
            <w:tcBorders>
              <w:bottom w:val="single" w:color="000000" w:themeColor="text1" w:sz="8" w:space="0"/>
            </w:tcBorders>
            <w:vAlign w:val="center"/>
          </w:tcPr>
          <w:p w14:paraId="311E94FE">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评分方式</w:t>
            </w:r>
          </w:p>
        </w:tc>
        <w:tc>
          <w:tcPr>
            <w:tcW w:w="581" w:type="dxa"/>
            <w:tcBorders>
              <w:bottom w:val="single" w:color="000000" w:themeColor="text1" w:sz="8" w:space="0"/>
            </w:tcBorders>
            <w:vAlign w:val="center"/>
          </w:tcPr>
          <w:p w14:paraId="0A654B70">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r>
              <w:rPr>
                <w:rFonts w:hint="default" w:ascii="宋体" w:hAnsi="宋体" w:eastAsia="宋体" w:cs="宋体"/>
                <w:b w:val="0"/>
                <w:bCs w:val="0"/>
                <w:i w:val="0"/>
                <w:iCs w:val="0"/>
                <w:caps w:val="0"/>
                <w:color w:val="000000"/>
                <w:spacing w:val="0"/>
                <w:kern w:val="0"/>
                <w:sz w:val="18"/>
                <w:szCs w:val="18"/>
                <w:lang w:val="en-US" w:eastAsia="zh-CN" w:bidi="ar"/>
              </w:rPr>
              <w:t>分值</w:t>
            </w:r>
          </w:p>
        </w:tc>
        <w:tc>
          <w:tcPr>
            <w:tcW w:w="5849" w:type="dxa"/>
            <w:tcBorders>
              <w:bottom w:val="single" w:color="000000" w:themeColor="text1" w:sz="8" w:space="0"/>
            </w:tcBorders>
            <w:vAlign w:val="center"/>
          </w:tcPr>
          <w:p w14:paraId="1F79D132">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r>
              <w:rPr>
                <w:rFonts w:hint="default" w:ascii="宋体" w:hAnsi="宋体" w:eastAsia="宋体" w:cs="宋体"/>
                <w:b w:val="0"/>
                <w:bCs w:val="0"/>
                <w:i w:val="0"/>
                <w:iCs w:val="0"/>
                <w:caps w:val="0"/>
                <w:color w:val="000000"/>
                <w:spacing w:val="0"/>
                <w:kern w:val="0"/>
                <w:sz w:val="18"/>
                <w:szCs w:val="18"/>
                <w:lang w:val="en-US" w:eastAsia="zh-CN" w:bidi="ar"/>
              </w:rPr>
              <w:t>评分细则</w:t>
            </w:r>
          </w:p>
        </w:tc>
        <w:tc>
          <w:tcPr>
            <w:tcW w:w="832" w:type="dxa"/>
            <w:tcBorders>
              <w:bottom w:val="single" w:color="000000" w:themeColor="text1" w:sz="8" w:space="0"/>
            </w:tcBorders>
            <w:vAlign w:val="center"/>
          </w:tcPr>
          <w:p w14:paraId="42042442">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得分</w:t>
            </w:r>
          </w:p>
        </w:tc>
      </w:tr>
      <w:tr w14:paraId="5659358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1024" w:type="dxa"/>
            <w:tcBorders>
              <w:tl2br w:val="nil"/>
              <w:tr2bl w:val="nil"/>
            </w:tcBorders>
            <w:shd w:val="clear" w:color="auto" w:fill="auto"/>
            <w:vAlign w:val="center"/>
          </w:tcPr>
          <w:p w14:paraId="51E56C35">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bookmarkStart w:id="215" w:name="_Toc1918"/>
            <w:bookmarkStart w:id="216" w:name="_Toc23355"/>
            <w:r>
              <w:rPr>
                <w:rFonts w:hint="eastAsia" w:ascii="宋体" w:hAnsi="宋体" w:cs="宋体"/>
                <w:b w:val="0"/>
                <w:bCs w:val="0"/>
                <w:i w:val="0"/>
                <w:iCs w:val="0"/>
                <w:caps w:val="0"/>
                <w:color w:val="000000"/>
                <w:spacing w:val="0"/>
                <w:kern w:val="0"/>
                <w:sz w:val="18"/>
                <w:szCs w:val="18"/>
                <w:lang w:val="en-US" w:eastAsia="zh-CN" w:bidi="ar"/>
              </w:rPr>
              <w:t>性能</w:t>
            </w:r>
          </w:p>
        </w:tc>
        <w:tc>
          <w:tcPr>
            <w:tcW w:w="1012" w:type="dxa"/>
            <w:tcBorders>
              <w:tl2br w:val="nil"/>
              <w:tr2bl w:val="nil"/>
            </w:tcBorders>
            <w:vAlign w:val="center"/>
          </w:tcPr>
          <w:p w14:paraId="74E43733">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申报材料</w:t>
            </w:r>
            <w:r>
              <w:rPr>
                <w:rFonts w:hint="eastAsia" w:ascii="宋体" w:hAnsi="宋体" w:eastAsia="宋体" w:cs="宋体"/>
                <w:b w:val="0"/>
                <w:bCs w:val="0"/>
                <w:i w:val="0"/>
                <w:iCs w:val="0"/>
                <w:caps w:val="0"/>
                <w:color w:val="000000"/>
                <w:spacing w:val="0"/>
                <w:kern w:val="0"/>
                <w:sz w:val="18"/>
                <w:szCs w:val="18"/>
                <w:lang w:val="en-US" w:eastAsia="zh-CN" w:bidi="ar"/>
              </w:rPr>
              <w:t>+</w:t>
            </w:r>
            <w:r>
              <w:rPr>
                <w:rFonts w:hint="eastAsia" w:ascii="宋体" w:hAnsi="宋体" w:cs="宋体"/>
                <w:b w:val="0"/>
                <w:bCs w:val="0"/>
                <w:i w:val="0"/>
                <w:iCs w:val="0"/>
                <w:caps w:val="0"/>
                <w:color w:val="000000"/>
                <w:spacing w:val="0"/>
                <w:kern w:val="0"/>
                <w:sz w:val="18"/>
                <w:szCs w:val="18"/>
                <w:lang w:val="en-US" w:eastAsia="zh-CN" w:bidi="ar"/>
              </w:rPr>
              <w:t>现场目测</w:t>
            </w:r>
          </w:p>
        </w:tc>
        <w:tc>
          <w:tcPr>
            <w:tcW w:w="581" w:type="dxa"/>
            <w:tcBorders>
              <w:tl2br w:val="nil"/>
              <w:tr2bl w:val="nil"/>
            </w:tcBorders>
            <w:vAlign w:val="center"/>
          </w:tcPr>
          <w:p w14:paraId="0E07410A">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28</w:t>
            </w:r>
          </w:p>
        </w:tc>
        <w:tc>
          <w:tcPr>
            <w:tcW w:w="5849" w:type="dxa"/>
            <w:tcBorders>
              <w:tl2br w:val="nil"/>
              <w:tr2bl w:val="nil"/>
            </w:tcBorders>
          </w:tcPr>
          <w:p w14:paraId="3CA3C44E">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1.</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光源性能：LED光源</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符合</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 xml:space="preserve">GB/T </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31832、GB/T 39237、JT/T 939.2</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的</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要求</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，高压钠灯光效符合GB/T 13259的</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要求，</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不符合的，每种产品扣</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1</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分</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扣完</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7</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分为止</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w:t>
            </w:r>
          </w:p>
          <w:p w14:paraId="4B9705A9">
            <w:pPr>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2.</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灯具性能：灯具防护等级≥IP</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66</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；配光曲线符合设计要求、光束角偏差≤±5°，外壳正常工作温度≤65</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 xml:space="preserve"> </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℃，不符合的，每</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处</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扣</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1</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分</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扣完</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7</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分为止</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w:t>
            </w:r>
          </w:p>
          <w:p w14:paraId="7E6CCBFC">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3.</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电器附件性能：能效等级应符合GB</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/T</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 xml:space="preserve"> 19510.1的要求，不应低于2级，</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不符合</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扣</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7</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分</w:t>
            </w:r>
          </w:p>
          <w:p w14:paraId="61F9BAE6">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4.</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控制系统性能：具备互联互通兼容性，不具备扣</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7</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分</w:t>
            </w:r>
          </w:p>
        </w:tc>
        <w:tc>
          <w:tcPr>
            <w:tcW w:w="832" w:type="dxa"/>
            <w:tcBorders>
              <w:tl2br w:val="nil"/>
              <w:tr2bl w:val="nil"/>
            </w:tcBorders>
          </w:tcPr>
          <w:p w14:paraId="12AC7D09">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pPr>
          </w:p>
        </w:tc>
      </w:tr>
      <w:tr w14:paraId="00332CE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1024" w:type="dxa"/>
            <w:tcBorders>
              <w:tl2br w:val="nil"/>
              <w:tr2bl w:val="nil"/>
            </w:tcBorders>
            <w:shd w:val="clear" w:color="auto" w:fill="auto"/>
            <w:vAlign w:val="center"/>
          </w:tcPr>
          <w:p w14:paraId="26DBC326">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安全</w:t>
            </w:r>
          </w:p>
        </w:tc>
        <w:tc>
          <w:tcPr>
            <w:tcW w:w="1012" w:type="dxa"/>
            <w:tcBorders>
              <w:tl2br w:val="nil"/>
              <w:tr2bl w:val="nil"/>
            </w:tcBorders>
            <w:vAlign w:val="center"/>
          </w:tcPr>
          <w:p w14:paraId="7B97C32E">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申报材料</w:t>
            </w:r>
          </w:p>
        </w:tc>
        <w:tc>
          <w:tcPr>
            <w:tcW w:w="581" w:type="dxa"/>
            <w:tcBorders>
              <w:tl2br w:val="nil"/>
              <w:tr2bl w:val="nil"/>
            </w:tcBorders>
            <w:vAlign w:val="center"/>
          </w:tcPr>
          <w:p w14:paraId="51A5CC8A">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32</w:t>
            </w:r>
          </w:p>
        </w:tc>
        <w:tc>
          <w:tcPr>
            <w:tcW w:w="5849" w:type="dxa"/>
            <w:tcBorders>
              <w:tl2br w:val="nil"/>
              <w:tr2bl w:val="nil"/>
            </w:tcBorders>
          </w:tcPr>
          <w:p w14:paraId="55DC4C77">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1.</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照明产品（光源、灯具、电器附件、控制系统等）具具备完整质量证明文件（产品合格证、型式试验报告、出厂检验报告），缺少质量证明文件的，每种产品扣</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1</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分，扣完</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8</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分为止</w:t>
            </w:r>
          </w:p>
          <w:p w14:paraId="3E0363CF">
            <w:pPr>
              <w:keepNext w:val="0"/>
              <w:keepLines w:val="0"/>
              <w:widowControl/>
              <w:numPr>
                <w:ilvl w:val="0"/>
                <w:numId w:val="0"/>
              </w:numPr>
              <w:suppressLineNumbers w:val="0"/>
              <w:shd w:val="clear"/>
              <w:spacing w:before="0" w:beforeAutospacing="0" w:after="0" w:afterAutospacing="0" w:line="240" w:lineRule="auto"/>
              <w:ind w:leftChars="0" w:right="0" w:rightChars="0"/>
              <w:jc w:val="both"/>
              <w:rPr>
                <w:rFonts w:hint="default"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2.</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产品符合相关国家标准要求，</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电光源的安全应符合GB 43471，</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LED</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灯</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符合GB/T 24907</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、GB/T 39237、JT/T 939.2</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，高压钠灯符合GB/T 13259，灯具符合GB</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/T</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 xml:space="preserve"> 7000.1、GB 7000.203，电器附件符合GB</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/T</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 xml:space="preserve"> 19510.1，控制系统符合GB/T 30147，不符合的，每种产品扣</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1</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分</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扣完</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8</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分为止</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w:t>
            </w:r>
          </w:p>
          <w:p w14:paraId="7966E84C">
            <w:pPr>
              <w:keepNext w:val="0"/>
              <w:keepLines w:val="0"/>
              <w:widowControl/>
              <w:numPr>
                <w:ilvl w:val="0"/>
                <w:numId w:val="0"/>
              </w:numPr>
              <w:suppressLineNumbers w:val="0"/>
              <w:shd w:val="clear"/>
              <w:spacing w:before="0" w:beforeAutospacing="0" w:after="0" w:afterAutospacing="0" w:line="240" w:lineRule="auto"/>
              <w:ind w:left="0" w:leftChars="0" w:right="0" w:rightChars="0" w:firstLine="0" w:firstLineChars="0"/>
              <w:jc w:val="both"/>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3.</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产品应通过相关第三方检测机构检测，</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并有</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检测报告</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未通过第三方检测的，每种产品扣</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1</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分，扣完</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8</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分为止</w:t>
            </w:r>
          </w:p>
          <w:p w14:paraId="1A8323F2">
            <w:pPr>
              <w:keepNext w:val="0"/>
              <w:keepLines w:val="0"/>
              <w:widowControl/>
              <w:numPr>
                <w:ilvl w:val="0"/>
                <w:numId w:val="0"/>
              </w:numPr>
              <w:suppressLineNumbers w:val="0"/>
              <w:shd w:val="clear"/>
              <w:spacing w:before="0" w:beforeAutospacing="0" w:after="0" w:afterAutospacing="0" w:line="240" w:lineRule="auto"/>
              <w:ind w:leftChars="0" w:right="0" w:rightChars="0"/>
              <w:jc w:val="both"/>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4、</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灯具安全应符合GB</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/T</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 xml:space="preserve"> 7000.1及对应产品规范的规定，电磁兼容方面应符合GB/T 17743、GB 17625.1、GB/T 17625.2和GB/T 18595的规定</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不符合的，每种产品扣</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1</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分</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扣完</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8</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分为止</w:t>
            </w:r>
          </w:p>
        </w:tc>
        <w:tc>
          <w:tcPr>
            <w:tcW w:w="832" w:type="dxa"/>
            <w:tcBorders>
              <w:tl2br w:val="nil"/>
              <w:tr2bl w:val="nil"/>
            </w:tcBorders>
          </w:tcPr>
          <w:p w14:paraId="0B84F49A">
            <w:pPr>
              <w:keepNext w:val="0"/>
              <w:keepLines w:val="0"/>
              <w:widowControl/>
              <w:numPr>
                <w:ilvl w:val="0"/>
                <w:numId w:val="0"/>
              </w:numPr>
              <w:suppressLineNumbers w:val="0"/>
              <w:shd w:val="clear"/>
              <w:spacing w:before="0" w:beforeAutospacing="0" w:after="0" w:afterAutospacing="0" w:line="240" w:lineRule="auto"/>
              <w:ind w:leftChars="0" w:right="0" w:rightChars="0"/>
              <w:jc w:val="both"/>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pPr>
          </w:p>
        </w:tc>
      </w:tr>
      <w:tr w14:paraId="2A5E7DD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1024" w:type="dxa"/>
            <w:tcBorders>
              <w:tl2br w:val="nil"/>
              <w:tr2bl w:val="nil"/>
            </w:tcBorders>
            <w:shd w:val="clear" w:color="auto" w:fill="auto"/>
            <w:vAlign w:val="center"/>
          </w:tcPr>
          <w:p w14:paraId="6FD1D1CB">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可靠性</w:t>
            </w:r>
          </w:p>
        </w:tc>
        <w:tc>
          <w:tcPr>
            <w:tcW w:w="1012" w:type="dxa"/>
            <w:tcBorders>
              <w:tl2br w:val="nil"/>
              <w:tr2bl w:val="nil"/>
            </w:tcBorders>
            <w:vAlign w:val="center"/>
          </w:tcPr>
          <w:p w14:paraId="6DBDB925">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申报材料</w:t>
            </w:r>
          </w:p>
        </w:tc>
        <w:tc>
          <w:tcPr>
            <w:tcW w:w="581" w:type="dxa"/>
            <w:tcBorders>
              <w:tl2br w:val="nil"/>
              <w:tr2bl w:val="nil"/>
            </w:tcBorders>
            <w:vAlign w:val="center"/>
          </w:tcPr>
          <w:p w14:paraId="699FAEF1">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28</w:t>
            </w:r>
          </w:p>
        </w:tc>
        <w:tc>
          <w:tcPr>
            <w:tcW w:w="5849" w:type="dxa"/>
            <w:tcBorders>
              <w:tl2br w:val="nil"/>
              <w:tr2bl w:val="nil"/>
            </w:tcBorders>
          </w:tcPr>
          <w:p w14:paraId="202D20FE">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1.</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产品平均使用寿命符合设计要求（LED照明产品符合GB/T 31832</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 xml:space="preserve">GB/T </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43017</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，高压钠灯符合GB/T 13259），不符合的扣</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2</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分</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扣完</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10</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分为止</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w:t>
            </w:r>
          </w:p>
          <w:p w14:paraId="368B0A94">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2.</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运行6个月内产品故障率≤1％，故障率超标的扣</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10</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分</w:t>
            </w:r>
          </w:p>
          <w:p w14:paraId="4B5E992C">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3.</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产品适应项目区域环境（温湿度、风速等），经检测或验证存在环境适应性问题的扣</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8</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分</w:t>
            </w:r>
          </w:p>
        </w:tc>
        <w:tc>
          <w:tcPr>
            <w:tcW w:w="832" w:type="dxa"/>
            <w:tcBorders>
              <w:tl2br w:val="nil"/>
              <w:tr2bl w:val="nil"/>
            </w:tcBorders>
          </w:tcPr>
          <w:p w14:paraId="084B5232">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p>
        </w:tc>
      </w:tr>
      <w:tr w14:paraId="0BC0AAE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1024" w:type="dxa"/>
            <w:tcBorders>
              <w:tl2br w:val="nil"/>
              <w:tr2bl w:val="nil"/>
            </w:tcBorders>
            <w:vAlign w:val="center"/>
          </w:tcPr>
          <w:p w14:paraId="6F22AC25">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节能性</w:t>
            </w:r>
          </w:p>
        </w:tc>
        <w:tc>
          <w:tcPr>
            <w:tcW w:w="1012" w:type="dxa"/>
            <w:tcBorders>
              <w:tl2br w:val="nil"/>
              <w:tr2bl w:val="nil"/>
            </w:tcBorders>
            <w:vAlign w:val="center"/>
          </w:tcPr>
          <w:p w14:paraId="0D163B8C">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申报材料</w:t>
            </w:r>
            <w:r>
              <w:rPr>
                <w:rFonts w:hint="eastAsia" w:ascii="宋体" w:hAnsi="宋体" w:eastAsia="宋体" w:cs="宋体"/>
                <w:b w:val="0"/>
                <w:bCs w:val="0"/>
                <w:i w:val="0"/>
                <w:iCs w:val="0"/>
                <w:caps w:val="0"/>
                <w:color w:val="000000"/>
                <w:spacing w:val="0"/>
                <w:kern w:val="0"/>
                <w:sz w:val="18"/>
                <w:szCs w:val="18"/>
                <w:lang w:val="en-US" w:eastAsia="zh-CN" w:bidi="ar"/>
              </w:rPr>
              <w:t>+</w:t>
            </w:r>
            <w:r>
              <w:rPr>
                <w:rFonts w:hint="eastAsia" w:ascii="宋体" w:hAnsi="宋体" w:cs="宋体"/>
                <w:b w:val="0"/>
                <w:bCs w:val="0"/>
                <w:i w:val="0"/>
                <w:iCs w:val="0"/>
                <w:caps w:val="0"/>
                <w:color w:val="000000"/>
                <w:spacing w:val="0"/>
                <w:kern w:val="0"/>
                <w:sz w:val="18"/>
                <w:szCs w:val="18"/>
                <w:lang w:val="en-US" w:eastAsia="zh-CN" w:bidi="ar"/>
              </w:rPr>
              <w:t>现场目测</w:t>
            </w:r>
          </w:p>
        </w:tc>
        <w:tc>
          <w:tcPr>
            <w:tcW w:w="581" w:type="dxa"/>
            <w:tcBorders>
              <w:tl2br w:val="nil"/>
              <w:tr2bl w:val="nil"/>
            </w:tcBorders>
            <w:vAlign w:val="center"/>
          </w:tcPr>
          <w:p w14:paraId="70EE7301">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12</w:t>
            </w:r>
          </w:p>
        </w:tc>
        <w:tc>
          <w:tcPr>
            <w:tcW w:w="5849" w:type="dxa"/>
            <w:tcBorders>
              <w:tl2br w:val="nil"/>
              <w:tr2bl w:val="nil"/>
            </w:tcBorders>
          </w:tcPr>
          <w:p w14:paraId="18218D1C">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1.</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照明产品</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应符合</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 xml:space="preserve">GB/T </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43017</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的规定，不符合的，</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每种产品扣</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1</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分，扣完</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3</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分为止</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w:t>
            </w:r>
          </w:p>
          <w:p w14:paraId="678C4479">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 xml:space="preserve">2.应100 </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 xml:space="preserve">采用LED等高效光源，特殊场景经专家论证可采用其他光源，LED灯具寿命应≥50000 h、光衰≤15 </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（20000 h）、镇流器功率因数≥0.95</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，不符合的扣</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1</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分</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扣完</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3</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分为止</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w:t>
            </w:r>
          </w:p>
          <w:p w14:paraId="6B008CA0">
            <w:pPr>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3.驱动器能效应符合GB 37478要求，系统光效≥100 lm/W，宜采用低蓝光、低能耗产品，无高能耗淘汰产品，</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不符合的扣</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1</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分</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扣完</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3</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分为止</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w:t>
            </w:r>
          </w:p>
          <w:p w14:paraId="6AC46256">
            <w:pPr>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4.</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产品采用环保材料</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不含有害物质，含有害物质或含量超标的扣</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3</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分</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w:t>
            </w:r>
          </w:p>
        </w:tc>
        <w:tc>
          <w:tcPr>
            <w:tcW w:w="832" w:type="dxa"/>
            <w:tcBorders>
              <w:tl2br w:val="nil"/>
              <w:tr2bl w:val="nil"/>
            </w:tcBorders>
          </w:tcPr>
          <w:p w14:paraId="5662A734">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p>
        </w:tc>
      </w:tr>
      <w:tr w14:paraId="4335B3D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1024" w:type="dxa"/>
            <w:tcBorders>
              <w:tl2br w:val="nil"/>
              <w:tr2bl w:val="nil"/>
            </w:tcBorders>
            <w:vAlign w:val="center"/>
          </w:tcPr>
          <w:p w14:paraId="4F793F8C">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创新性</w:t>
            </w:r>
          </w:p>
        </w:tc>
        <w:tc>
          <w:tcPr>
            <w:tcW w:w="1012" w:type="dxa"/>
            <w:tcBorders>
              <w:tl2br w:val="nil"/>
              <w:tr2bl w:val="nil"/>
            </w:tcBorders>
            <w:vAlign w:val="center"/>
          </w:tcPr>
          <w:p w14:paraId="70F7E385">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申报材料</w:t>
            </w:r>
          </w:p>
        </w:tc>
        <w:tc>
          <w:tcPr>
            <w:tcW w:w="581" w:type="dxa"/>
            <w:tcBorders>
              <w:tl2br w:val="nil"/>
              <w:tr2bl w:val="nil"/>
            </w:tcBorders>
            <w:vAlign w:val="center"/>
          </w:tcPr>
          <w:p w14:paraId="292D2CCB">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加分项10分</w:t>
            </w:r>
          </w:p>
        </w:tc>
        <w:tc>
          <w:tcPr>
            <w:tcW w:w="5849" w:type="dxa"/>
            <w:tcBorders>
              <w:tl2br w:val="nil"/>
              <w:tr2bl w:val="nil"/>
            </w:tcBorders>
          </w:tcPr>
          <w:p w14:paraId="53C6F735">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1.</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采用自主知识产权新型照明产品，性能优于现有标准要求</w:t>
            </w:r>
          </w:p>
          <w:p w14:paraId="27BE64AA">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2.</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采用新型环保、高性能材料，提升产品耐久性和环保性</w:t>
            </w:r>
          </w:p>
          <w:p w14:paraId="2A3CEED2">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以上2项各5分</w:t>
            </w:r>
          </w:p>
        </w:tc>
        <w:tc>
          <w:tcPr>
            <w:tcW w:w="832" w:type="dxa"/>
            <w:tcBorders>
              <w:tl2br w:val="nil"/>
              <w:tr2bl w:val="nil"/>
            </w:tcBorders>
          </w:tcPr>
          <w:p w14:paraId="37958A55">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p>
        </w:tc>
      </w:tr>
    </w:tbl>
    <w:p w14:paraId="07D81292">
      <w:pPr>
        <w:pStyle w:val="113"/>
        <w:bidi w:val="0"/>
        <w:spacing w:before="156" w:after="156"/>
        <w:ind w:left="0" w:leftChars="0" w:firstLineChars="0"/>
        <w:rPr>
          <w:rFonts w:hint="eastAsia"/>
          <w:color w:val="auto"/>
          <w:lang w:val="en-US" w:eastAsia="zh-CN"/>
        </w:rPr>
      </w:pPr>
      <w:bookmarkStart w:id="217" w:name="_Toc30906"/>
      <w:bookmarkStart w:id="218" w:name="_Toc9673"/>
      <w:r>
        <w:rPr>
          <w:rFonts w:hint="eastAsia"/>
          <w:color w:val="auto"/>
          <w:lang w:val="en-US" w:eastAsia="zh-CN"/>
        </w:rPr>
        <w:t>城市照明设施养护评价</w:t>
      </w:r>
      <w:bookmarkEnd w:id="215"/>
      <w:bookmarkEnd w:id="216"/>
      <w:bookmarkEnd w:id="217"/>
      <w:bookmarkEnd w:id="218"/>
    </w:p>
    <w:p w14:paraId="085A100E">
      <w:pPr>
        <w:pStyle w:val="65"/>
        <w:rPr>
          <w:rFonts w:hint="eastAsia"/>
          <w:lang w:val="en-US" w:eastAsia="zh-CN"/>
        </w:rPr>
      </w:pPr>
      <w:r>
        <w:rPr>
          <w:rFonts w:hint="eastAsia"/>
          <w:lang w:val="en-US" w:eastAsia="zh-CN"/>
        </w:rPr>
        <w:t>城市照明优质工程（项目）照明设施养护评价应符合表7的要求。</w:t>
      </w:r>
    </w:p>
    <w:p w14:paraId="779A9059">
      <w:pPr>
        <w:pStyle w:val="65"/>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outlineLvl w:val="9"/>
        <w:rPr>
          <w:rFonts w:hint="eastAsia"/>
          <w:lang w:val="en-US" w:eastAsia="zh-CN"/>
        </w:rPr>
      </w:pPr>
      <w:r>
        <w:rPr>
          <w:rFonts w:hint="eastAsia" w:ascii="黑体" w:hAnsi="黑体" w:eastAsia="黑体" w:cs="黑体"/>
          <w:lang w:val="en-US" w:eastAsia="zh-CN"/>
        </w:rPr>
        <w:t>表7  城市照明设施养护评价</w:t>
      </w:r>
    </w:p>
    <w:tbl>
      <w:tblPr>
        <w:tblStyle w:val="33"/>
        <w:tblW w:w="9298"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24"/>
        <w:gridCol w:w="1026"/>
        <w:gridCol w:w="589"/>
        <w:gridCol w:w="5825"/>
        <w:gridCol w:w="834"/>
      </w:tblGrid>
      <w:tr w14:paraId="27D1735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1024" w:type="dxa"/>
            <w:tcBorders>
              <w:bottom w:val="single" w:color="000000" w:themeColor="text1" w:sz="8" w:space="0"/>
            </w:tcBorders>
            <w:vAlign w:val="center"/>
          </w:tcPr>
          <w:p w14:paraId="25919EFA">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r>
              <w:rPr>
                <w:rFonts w:hint="default" w:ascii="宋体" w:hAnsi="宋体" w:eastAsia="宋体" w:cs="宋体"/>
                <w:b w:val="0"/>
                <w:bCs w:val="0"/>
                <w:i w:val="0"/>
                <w:iCs w:val="0"/>
                <w:caps w:val="0"/>
                <w:color w:val="000000"/>
                <w:spacing w:val="0"/>
                <w:kern w:val="0"/>
                <w:sz w:val="18"/>
                <w:szCs w:val="18"/>
                <w:lang w:val="en-US" w:eastAsia="zh-CN" w:bidi="ar"/>
              </w:rPr>
              <w:t>评分项目</w:t>
            </w:r>
          </w:p>
        </w:tc>
        <w:tc>
          <w:tcPr>
            <w:tcW w:w="1026" w:type="dxa"/>
            <w:tcBorders>
              <w:bottom w:val="single" w:color="000000" w:themeColor="text1" w:sz="8" w:space="0"/>
            </w:tcBorders>
            <w:vAlign w:val="center"/>
          </w:tcPr>
          <w:p w14:paraId="6874E2A6">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评分方式</w:t>
            </w:r>
          </w:p>
        </w:tc>
        <w:tc>
          <w:tcPr>
            <w:tcW w:w="589" w:type="dxa"/>
            <w:tcBorders>
              <w:bottom w:val="single" w:color="000000" w:themeColor="text1" w:sz="8" w:space="0"/>
            </w:tcBorders>
            <w:vAlign w:val="center"/>
          </w:tcPr>
          <w:p w14:paraId="050F0F46">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r>
              <w:rPr>
                <w:rFonts w:hint="default" w:ascii="宋体" w:hAnsi="宋体" w:eastAsia="宋体" w:cs="宋体"/>
                <w:b w:val="0"/>
                <w:bCs w:val="0"/>
                <w:i w:val="0"/>
                <w:iCs w:val="0"/>
                <w:caps w:val="0"/>
                <w:color w:val="000000"/>
                <w:spacing w:val="0"/>
                <w:kern w:val="0"/>
                <w:sz w:val="18"/>
                <w:szCs w:val="18"/>
                <w:lang w:val="en-US" w:eastAsia="zh-CN" w:bidi="ar"/>
              </w:rPr>
              <w:t>分值</w:t>
            </w:r>
          </w:p>
        </w:tc>
        <w:tc>
          <w:tcPr>
            <w:tcW w:w="5825" w:type="dxa"/>
            <w:tcBorders>
              <w:bottom w:val="single" w:color="000000" w:themeColor="text1" w:sz="8" w:space="0"/>
            </w:tcBorders>
            <w:vAlign w:val="center"/>
          </w:tcPr>
          <w:p w14:paraId="3C8570CF">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r>
              <w:rPr>
                <w:rFonts w:hint="default" w:ascii="宋体" w:hAnsi="宋体" w:eastAsia="宋体" w:cs="宋体"/>
                <w:b w:val="0"/>
                <w:bCs w:val="0"/>
                <w:i w:val="0"/>
                <w:iCs w:val="0"/>
                <w:caps w:val="0"/>
                <w:color w:val="000000"/>
                <w:spacing w:val="0"/>
                <w:kern w:val="0"/>
                <w:sz w:val="18"/>
                <w:szCs w:val="18"/>
                <w:lang w:val="en-US" w:eastAsia="zh-CN" w:bidi="ar"/>
              </w:rPr>
              <w:t>评分细则</w:t>
            </w:r>
          </w:p>
        </w:tc>
        <w:tc>
          <w:tcPr>
            <w:tcW w:w="834" w:type="dxa"/>
            <w:tcBorders>
              <w:bottom w:val="single" w:color="000000" w:themeColor="text1" w:sz="8" w:space="0"/>
            </w:tcBorders>
            <w:vAlign w:val="center"/>
          </w:tcPr>
          <w:p w14:paraId="2A29DC91">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得分</w:t>
            </w:r>
          </w:p>
        </w:tc>
      </w:tr>
      <w:tr w14:paraId="0ADC557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1024" w:type="dxa"/>
            <w:tcBorders>
              <w:top w:val="single" w:color="000000" w:themeColor="text1" w:sz="8" w:space="0"/>
              <w:tl2br w:val="nil"/>
              <w:tr2bl w:val="nil"/>
            </w:tcBorders>
            <w:vAlign w:val="center"/>
          </w:tcPr>
          <w:p w14:paraId="7D6EB05F">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eastAsia="宋体" w:cs="宋体"/>
                <w:b w:val="0"/>
                <w:bCs w:val="0"/>
                <w:i w:val="0"/>
                <w:iCs w:val="0"/>
                <w:caps w:val="0"/>
                <w:color w:val="000000"/>
                <w:spacing w:val="0"/>
                <w:kern w:val="0"/>
                <w:sz w:val="18"/>
                <w:szCs w:val="18"/>
                <w:lang w:val="en-US" w:eastAsia="zh-CN" w:bidi="ar"/>
              </w:rPr>
              <w:t>养护管理制度与计划</w:t>
            </w:r>
          </w:p>
        </w:tc>
        <w:tc>
          <w:tcPr>
            <w:tcW w:w="1026" w:type="dxa"/>
            <w:vMerge w:val="restart"/>
            <w:tcBorders>
              <w:top w:val="single" w:color="000000" w:themeColor="text1" w:sz="8" w:space="0"/>
              <w:tl2br w:val="nil"/>
              <w:tr2bl w:val="nil"/>
            </w:tcBorders>
            <w:vAlign w:val="center"/>
          </w:tcPr>
          <w:p w14:paraId="799BD57A">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申报材料</w:t>
            </w:r>
          </w:p>
        </w:tc>
        <w:tc>
          <w:tcPr>
            <w:tcW w:w="589" w:type="dxa"/>
            <w:tcBorders>
              <w:top w:val="single" w:color="000000" w:themeColor="text1" w:sz="8" w:space="0"/>
              <w:tl2br w:val="nil"/>
              <w:tr2bl w:val="nil"/>
            </w:tcBorders>
            <w:vAlign w:val="center"/>
          </w:tcPr>
          <w:p w14:paraId="26402C55">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12</w:t>
            </w:r>
          </w:p>
        </w:tc>
        <w:tc>
          <w:tcPr>
            <w:tcW w:w="5825" w:type="dxa"/>
            <w:tcBorders>
              <w:top w:val="single" w:color="000000" w:themeColor="text1" w:sz="8" w:space="0"/>
              <w:tl2br w:val="nil"/>
              <w:tr2bl w:val="nil"/>
            </w:tcBorders>
          </w:tcPr>
          <w:p w14:paraId="493B38F5">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1.</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建立完善养护管理制度，明确养护职责、养护流程、质量标准、安全规范等内容</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缺少制度的</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扣</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2</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分</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，缺少对应内容的，每项扣0.5分，扣完2分为止；</w:t>
            </w:r>
          </w:p>
          <w:p w14:paraId="7CD20826">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2.</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编制年度养护计划，计划包含日常巡检、定期维护、故障维修、设备更新等内容，明确养护频次、养护范围和责任人</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缺少制度的</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扣</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2</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分</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，缺少对应内容的，每项扣0.5分，扣完2分为止；</w:t>
            </w:r>
          </w:p>
          <w:p w14:paraId="44959CB6">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3.严格执行养护计划并记录完整</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缺少执行的</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扣</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2</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分</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，缺少执行记录的扣2分</w:t>
            </w:r>
          </w:p>
        </w:tc>
        <w:tc>
          <w:tcPr>
            <w:tcW w:w="834" w:type="dxa"/>
            <w:tcBorders>
              <w:top w:val="single" w:color="000000" w:themeColor="text1" w:sz="8" w:space="0"/>
              <w:tl2br w:val="nil"/>
              <w:tr2bl w:val="nil"/>
            </w:tcBorders>
          </w:tcPr>
          <w:p w14:paraId="39EB482D">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p>
        </w:tc>
      </w:tr>
      <w:tr w14:paraId="664861B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1024" w:type="dxa"/>
            <w:tcBorders>
              <w:tl2br w:val="nil"/>
              <w:tr2bl w:val="nil"/>
            </w:tcBorders>
            <w:vAlign w:val="center"/>
          </w:tcPr>
          <w:p w14:paraId="1AD766C5">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eastAsia="宋体" w:cs="宋体"/>
                <w:b w:val="0"/>
                <w:bCs w:val="0"/>
                <w:i w:val="0"/>
                <w:iCs w:val="0"/>
                <w:caps w:val="0"/>
                <w:color w:val="000000"/>
                <w:spacing w:val="0"/>
                <w:kern w:val="0"/>
                <w:sz w:val="18"/>
                <w:szCs w:val="18"/>
                <w:lang w:val="en-US" w:eastAsia="zh-CN" w:bidi="ar"/>
              </w:rPr>
              <w:t>日常养护实施</w:t>
            </w:r>
          </w:p>
        </w:tc>
        <w:tc>
          <w:tcPr>
            <w:tcW w:w="1026" w:type="dxa"/>
            <w:vMerge w:val="continue"/>
            <w:tcBorders>
              <w:tl2br w:val="nil"/>
              <w:tr2bl w:val="nil"/>
            </w:tcBorders>
            <w:vAlign w:val="center"/>
          </w:tcPr>
          <w:p w14:paraId="01B74160">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p>
        </w:tc>
        <w:tc>
          <w:tcPr>
            <w:tcW w:w="589" w:type="dxa"/>
            <w:tcBorders>
              <w:tl2br w:val="nil"/>
              <w:tr2bl w:val="nil"/>
            </w:tcBorders>
            <w:vAlign w:val="center"/>
          </w:tcPr>
          <w:p w14:paraId="44E25F00">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15</w:t>
            </w:r>
          </w:p>
        </w:tc>
        <w:tc>
          <w:tcPr>
            <w:tcW w:w="5825" w:type="dxa"/>
            <w:tcBorders>
              <w:tl2br w:val="nil"/>
              <w:tr2bl w:val="nil"/>
            </w:tcBorders>
          </w:tcPr>
          <w:p w14:paraId="69C2BF25">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1.按GB/T 43637的要求进行养护，主干道、商业街区照明设施巡检周期不超过48 h，次干道、支路</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照明设施</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不超过96 h，遇极端天气可顺延24 h</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，公园、广场照明设施每周巡检1次</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不符合的扣</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2</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分</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扣完</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8</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分为止</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w:t>
            </w:r>
          </w:p>
          <w:p w14:paraId="0E89CAF8">
            <w:pPr>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2.</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巡检记录完整、规范，包括巡检时间、巡检人员、巡检范围、设施运行状态、问题及处理建议等内容</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，巡检记录缺失扣4分，内容有缺失</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的，每项扣0.5分，扣完3分为止</w:t>
            </w:r>
          </w:p>
        </w:tc>
        <w:tc>
          <w:tcPr>
            <w:tcW w:w="834" w:type="dxa"/>
            <w:tcBorders>
              <w:tl2br w:val="nil"/>
              <w:tr2bl w:val="nil"/>
            </w:tcBorders>
          </w:tcPr>
          <w:p w14:paraId="1B0A5201">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p>
        </w:tc>
      </w:tr>
      <w:tr w14:paraId="0AFF9B1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1024" w:type="dxa"/>
            <w:tcBorders>
              <w:tl2br w:val="nil"/>
              <w:tr2bl w:val="nil"/>
            </w:tcBorders>
            <w:vAlign w:val="center"/>
          </w:tcPr>
          <w:p w14:paraId="74A32764">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eastAsia="宋体" w:cs="宋体"/>
                <w:b w:val="0"/>
                <w:bCs w:val="0"/>
                <w:i w:val="0"/>
                <w:iCs w:val="0"/>
                <w:caps w:val="0"/>
                <w:color w:val="000000"/>
                <w:spacing w:val="0"/>
                <w:kern w:val="0"/>
                <w:sz w:val="18"/>
                <w:szCs w:val="18"/>
                <w:lang w:val="en-US" w:eastAsia="zh-CN" w:bidi="ar"/>
              </w:rPr>
              <w:t>故障维修效率与质量</w:t>
            </w:r>
          </w:p>
        </w:tc>
        <w:tc>
          <w:tcPr>
            <w:tcW w:w="1026" w:type="dxa"/>
            <w:vMerge w:val="continue"/>
            <w:tcBorders>
              <w:tl2br w:val="nil"/>
              <w:tr2bl w:val="nil"/>
            </w:tcBorders>
            <w:vAlign w:val="center"/>
          </w:tcPr>
          <w:p w14:paraId="49B8DFFB">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p>
        </w:tc>
        <w:tc>
          <w:tcPr>
            <w:tcW w:w="589" w:type="dxa"/>
            <w:tcBorders>
              <w:tl2br w:val="nil"/>
              <w:tr2bl w:val="nil"/>
            </w:tcBorders>
            <w:vAlign w:val="center"/>
          </w:tcPr>
          <w:p w14:paraId="186AC619">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18</w:t>
            </w:r>
          </w:p>
        </w:tc>
        <w:tc>
          <w:tcPr>
            <w:tcW w:w="5825" w:type="dxa"/>
            <w:tcBorders>
              <w:tl2br w:val="nil"/>
              <w:tr2bl w:val="nil"/>
            </w:tcBorders>
          </w:tcPr>
          <w:p w14:paraId="7F863576">
            <w:pPr>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1.</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主干道、商业街区照明故障应</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及时</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响应</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，响应不及时扣6分</w:t>
            </w:r>
          </w:p>
          <w:p w14:paraId="10E14B4D">
            <w:pPr>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2.</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简单故障在2</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 xml:space="preserve"> h</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内排除，复杂故障在24</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 xml:space="preserve"> h</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内排除，特殊故障在72</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 xml:space="preserve"> h</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内排除</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，故障排除超时每次扣2分，扣完6分为止；</w:t>
            </w:r>
          </w:p>
          <w:p w14:paraId="18746ADD">
            <w:pPr>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3.</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故障维修质量应达标，维修后设施运行正常，无二次故障</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，质量不达标、运行不流畅、有二次故障各扣2分，扣完6分为止</w:t>
            </w:r>
          </w:p>
        </w:tc>
        <w:tc>
          <w:tcPr>
            <w:tcW w:w="834" w:type="dxa"/>
            <w:tcBorders>
              <w:tl2br w:val="nil"/>
              <w:tr2bl w:val="nil"/>
            </w:tcBorders>
          </w:tcPr>
          <w:p w14:paraId="6B7B8094">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p>
        </w:tc>
      </w:tr>
      <w:tr w14:paraId="6F0EDEA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1024" w:type="dxa"/>
            <w:tcBorders>
              <w:tl2br w:val="nil"/>
              <w:tr2bl w:val="nil"/>
            </w:tcBorders>
            <w:vAlign w:val="center"/>
          </w:tcPr>
          <w:p w14:paraId="6493ABB3">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eastAsia="宋体" w:cs="宋体"/>
                <w:b w:val="0"/>
                <w:bCs w:val="0"/>
                <w:i w:val="0"/>
                <w:iCs w:val="0"/>
                <w:caps w:val="0"/>
                <w:color w:val="000000"/>
                <w:spacing w:val="0"/>
                <w:kern w:val="0"/>
                <w:sz w:val="18"/>
                <w:szCs w:val="18"/>
                <w:lang w:val="en-US" w:eastAsia="zh-CN" w:bidi="ar"/>
              </w:rPr>
              <w:t>设施完好率与</w:t>
            </w:r>
          </w:p>
          <w:p w14:paraId="22C5C5A3">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eastAsia="宋体" w:cs="宋体"/>
                <w:b w:val="0"/>
                <w:bCs w:val="0"/>
                <w:i w:val="0"/>
                <w:iCs w:val="0"/>
                <w:caps w:val="0"/>
                <w:color w:val="000000"/>
                <w:spacing w:val="0"/>
                <w:kern w:val="0"/>
                <w:sz w:val="18"/>
                <w:szCs w:val="18"/>
                <w:lang w:val="en-US" w:eastAsia="zh-CN" w:bidi="ar"/>
              </w:rPr>
              <w:t>运行状态</w:t>
            </w:r>
          </w:p>
        </w:tc>
        <w:tc>
          <w:tcPr>
            <w:tcW w:w="1026" w:type="dxa"/>
            <w:vMerge w:val="continue"/>
            <w:tcBorders>
              <w:tl2br w:val="nil"/>
              <w:tr2bl w:val="nil"/>
            </w:tcBorders>
            <w:vAlign w:val="center"/>
          </w:tcPr>
          <w:p w14:paraId="64BD994D">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p>
        </w:tc>
        <w:tc>
          <w:tcPr>
            <w:tcW w:w="589" w:type="dxa"/>
            <w:tcBorders>
              <w:tl2br w:val="nil"/>
              <w:tr2bl w:val="nil"/>
            </w:tcBorders>
            <w:vAlign w:val="center"/>
          </w:tcPr>
          <w:p w14:paraId="47711D77">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18</w:t>
            </w:r>
          </w:p>
        </w:tc>
        <w:tc>
          <w:tcPr>
            <w:tcW w:w="5825" w:type="dxa"/>
            <w:tcBorders>
              <w:tl2br w:val="nil"/>
              <w:tr2bl w:val="nil"/>
            </w:tcBorders>
          </w:tcPr>
          <w:p w14:paraId="29C91D3E">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 xml:space="preserve">1.城市功能照明设施完好率应达到96 </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 xml:space="preserve">，景观照明设施完好率应达到92 </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，每次扣2分，扣完6分为止；</w:t>
            </w:r>
          </w:p>
          <w:p w14:paraId="242753A2">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2.</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照明设施正常运行率≥99</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 xml:space="preserve"> </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，故障每次扣2分，扣完6分为止；</w:t>
            </w:r>
          </w:p>
          <w:p w14:paraId="69E76F3F">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3.</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建立能耗监测机制，能耗数据记录完整准确</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缺少机制的</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扣</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3</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分</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，内容不完整的扣3分</w:t>
            </w:r>
          </w:p>
        </w:tc>
        <w:tc>
          <w:tcPr>
            <w:tcW w:w="834" w:type="dxa"/>
            <w:tcBorders>
              <w:tl2br w:val="nil"/>
              <w:tr2bl w:val="nil"/>
            </w:tcBorders>
          </w:tcPr>
          <w:p w14:paraId="4BC5AD2A">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p>
        </w:tc>
      </w:tr>
      <w:tr w14:paraId="7F29E39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1024" w:type="dxa"/>
            <w:tcBorders>
              <w:tl2br w:val="nil"/>
              <w:tr2bl w:val="nil"/>
            </w:tcBorders>
            <w:vAlign w:val="center"/>
          </w:tcPr>
          <w:p w14:paraId="31862CF3">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r>
              <w:rPr>
                <w:rFonts w:hint="eastAsia" w:ascii="宋体" w:hAnsi="宋体" w:eastAsia="宋体" w:cs="宋体"/>
                <w:b w:val="0"/>
                <w:bCs w:val="0"/>
                <w:i w:val="0"/>
                <w:iCs w:val="0"/>
                <w:caps w:val="0"/>
                <w:color w:val="000000"/>
                <w:spacing w:val="0"/>
                <w:kern w:val="0"/>
                <w:sz w:val="18"/>
                <w:szCs w:val="18"/>
                <w:lang w:val="en-US" w:eastAsia="zh-CN" w:bidi="ar"/>
              </w:rPr>
              <w:t>养护档案管理</w:t>
            </w:r>
          </w:p>
        </w:tc>
        <w:tc>
          <w:tcPr>
            <w:tcW w:w="1026" w:type="dxa"/>
            <w:vMerge w:val="continue"/>
            <w:tcBorders>
              <w:tl2br w:val="nil"/>
              <w:tr2bl w:val="nil"/>
            </w:tcBorders>
            <w:vAlign w:val="center"/>
          </w:tcPr>
          <w:p w14:paraId="760543CD">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p>
        </w:tc>
        <w:tc>
          <w:tcPr>
            <w:tcW w:w="589" w:type="dxa"/>
            <w:tcBorders>
              <w:tl2br w:val="nil"/>
              <w:tr2bl w:val="nil"/>
            </w:tcBorders>
            <w:vAlign w:val="center"/>
          </w:tcPr>
          <w:p w14:paraId="5948BFBC">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12</w:t>
            </w:r>
          </w:p>
        </w:tc>
        <w:tc>
          <w:tcPr>
            <w:tcW w:w="5825" w:type="dxa"/>
            <w:tcBorders>
              <w:tl2br w:val="nil"/>
              <w:tr2bl w:val="nil"/>
            </w:tcBorders>
          </w:tcPr>
          <w:p w14:paraId="633B47D8">
            <w:pPr>
              <w:keepNext w:val="0"/>
              <w:keepLines w:val="0"/>
              <w:widowControl/>
              <w:numPr>
                <w:ilvl w:val="-1"/>
                <w:numId w:val="0"/>
              </w:numPr>
              <w:suppressLineNumbers w:val="0"/>
              <w:spacing w:before="0" w:beforeAutospacing="0" w:after="0" w:afterAutospacing="0" w:line="240" w:lineRule="auto"/>
              <w:ind w:leftChars="0" w:right="0" w:rightChars="0"/>
              <w:jc w:val="both"/>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1.</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建立完整养护档案，档案内容包括设施基础信息（型号、规格、安装位置、安装时间等）、养护记录、维修记录、检测报告、能耗数据、设备更新记录等</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缺少档案的</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扣</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2</w:t>
            </w:r>
            <w:r>
              <w:rPr>
                <w:rFonts w:hint="eastAsia" w:ascii="宋体" w:hAnsi="宋体" w:eastAsia="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分</w:t>
            </w:r>
            <w:r>
              <w:rPr>
                <w:rFonts w:hint="eastAsia" w:ascii="宋体" w:hAnsi="宋体" w:cs="宋体"/>
                <w:b w:val="0"/>
                <w:bCs w:val="0"/>
                <w:i w:val="0"/>
                <w:iCs w:val="0"/>
                <w:caps w:val="0"/>
                <w:color w:val="000000" w:themeColor="text1"/>
                <w:spacing w:val="0"/>
                <w:kern w:val="0"/>
                <w:sz w:val="18"/>
                <w:szCs w:val="18"/>
                <w:highlight w:val="none"/>
                <w:lang w:val="en-US" w:eastAsia="zh-CN" w:bidi="ar"/>
                <w14:textFill>
                  <w14:solidFill>
                    <w14:schemeClr w14:val="tx1"/>
                  </w14:solidFill>
                </w14:textFill>
              </w:rPr>
              <w:t>，缺少对应内容的，每项扣0.5分，扣完2分为止；</w:t>
            </w:r>
          </w:p>
          <w:p w14:paraId="335439EE">
            <w:pPr>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2.</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养护档案规范管理，分类清晰、存档有序</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，档案不规范扣4分；</w:t>
            </w:r>
          </w:p>
          <w:p w14:paraId="69CD6C19">
            <w:pPr>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3.</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采用信息化手段管理养护档案</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，不采用信息化手段扣4分</w:t>
            </w:r>
          </w:p>
        </w:tc>
        <w:tc>
          <w:tcPr>
            <w:tcW w:w="834" w:type="dxa"/>
            <w:tcBorders>
              <w:tl2br w:val="nil"/>
              <w:tr2bl w:val="nil"/>
            </w:tcBorders>
          </w:tcPr>
          <w:p w14:paraId="3D088347">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p>
        </w:tc>
      </w:tr>
      <w:tr w14:paraId="07FE5CC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1024" w:type="dxa"/>
            <w:tcBorders>
              <w:tl2br w:val="nil"/>
              <w:tr2bl w:val="nil"/>
            </w:tcBorders>
            <w:vAlign w:val="center"/>
          </w:tcPr>
          <w:p w14:paraId="71E6D006">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i w:val="0"/>
                <w:iCs w:val="0"/>
                <w:caps w:val="0"/>
                <w:color w:val="000000"/>
                <w:spacing w:val="0"/>
                <w:kern w:val="0"/>
                <w:sz w:val="18"/>
                <w:szCs w:val="18"/>
                <w:lang w:val="en-US" w:eastAsia="zh-CN" w:bidi="ar"/>
              </w:rPr>
            </w:pPr>
            <w:bookmarkStart w:id="219" w:name="_Toc6713"/>
            <w:bookmarkStart w:id="220" w:name="_Toc11292"/>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灯光效果呈现的延续性</w:t>
            </w:r>
          </w:p>
        </w:tc>
        <w:tc>
          <w:tcPr>
            <w:tcW w:w="1026" w:type="dxa"/>
            <w:vMerge w:val="continue"/>
            <w:tcBorders>
              <w:tl2br w:val="nil"/>
              <w:tr2bl w:val="nil"/>
            </w:tcBorders>
            <w:vAlign w:val="center"/>
          </w:tcPr>
          <w:p w14:paraId="00702BD0">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p>
        </w:tc>
        <w:tc>
          <w:tcPr>
            <w:tcW w:w="589" w:type="dxa"/>
            <w:tcBorders>
              <w:tl2br w:val="nil"/>
              <w:tr2bl w:val="nil"/>
            </w:tcBorders>
            <w:vAlign w:val="center"/>
          </w:tcPr>
          <w:p w14:paraId="3DC20671">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15</w:t>
            </w:r>
          </w:p>
        </w:tc>
        <w:tc>
          <w:tcPr>
            <w:tcW w:w="5825" w:type="dxa"/>
            <w:tcBorders>
              <w:tl2br w:val="nil"/>
              <w:tr2bl w:val="nil"/>
            </w:tcBorders>
          </w:tcPr>
          <w:p w14:paraId="1973B315">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 xml:space="preserve">1.灯具、透镜及反射器每季度至少清洁一次，光输出维持在初始值的90 </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以上，缺少清洁次数与记录扣3分，光输出低于维持值扣3分；</w:t>
            </w:r>
          </w:p>
          <w:p w14:paraId="5BD49FE0">
            <w:pPr>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2.更换损坏光源时使用同型号、同批次产品，不出现局部色差，更换不同产品扣3分；</w:t>
            </w:r>
          </w:p>
          <w:p w14:paraId="15E63A27">
            <w:pPr>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3.定时校准智能调光、场景切换程序，夜间亮灯时间、亮度等级与原设计效果一致，不一致的扣3分；</w:t>
            </w:r>
          </w:p>
          <w:p w14:paraId="1FF4E192">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4.每半年开展一次夜间光效实地评估，对亮度衰减、眩光变化、色彩偏移等问题及时整改，缺少评估扣3分</w:t>
            </w:r>
          </w:p>
        </w:tc>
        <w:tc>
          <w:tcPr>
            <w:tcW w:w="834" w:type="dxa"/>
            <w:tcBorders>
              <w:tl2br w:val="nil"/>
              <w:tr2bl w:val="nil"/>
            </w:tcBorders>
          </w:tcPr>
          <w:p w14:paraId="2262D36A">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p>
        </w:tc>
      </w:tr>
      <w:tr w14:paraId="4ABDD9E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1024" w:type="dxa"/>
            <w:tcBorders>
              <w:tl2br w:val="nil"/>
              <w:tr2bl w:val="nil"/>
            </w:tcBorders>
            <w:vAlign w:val="center"/>
          </w:tcPr>
          <w:p w14:paraId="3046D571">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公众满意度</w:t>
            </w:r>
          </w:p>
        </w:tc>
        <w:tc>
          <w:tcPr>
            <w:tcW w:w="1026" w:type="dxa"/>
            <w:vMerge w:val="restart"/>
            <w:tcBorders>
              <w:tl2br w:val="nil"/>
              <w:tr2bl w:val="nil"/>
            </w:tcBorders>
            <w:vAlign w:val="center"/>
          </w:tcPr>
          <w:p w14:paraId="3BD0F677">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spacing w:val="0"/>
                <w:kern w:val="0"/>
                <w:sz w:val="18"/>
                <w:szCs w:val="18"/>
                <w:lang w:val="en-US" w:eastAsia="zh-CN" w:bidi="ar"/>
              </w:rPr>
              <w:t>申报材料</w:t>
            </w:r>
            <w:r>
              <w:rPr>
                <w:rFonts w:hint="eastAsia" w:ascii="宋体" w:hAnsi="宋体" w:eastAsia="宋体" w:cs="宋体"/>
                <w:b w:val="0"/>
                <w:bCs w:val="0"/>
                <w:i w:val="0"/>
                <w:iCs w:val="0"/>
                <w:caps w:val="0"/>
                <w:color w:val="000000"/>
                <w:spacing w:val="0"/>
                <w:kern w:val="0"/>
                <w:sz w:val="18"/>
                <w:szCs w:val="18"/>
                <w:lang w:val="en-US" w:eastAsia="zh-CN" w:bidi="ar"/>
              </w:rPr>
              <w:t>+</w:t>
            </w:r>
            <w:r>
              <w:rPr>
                <w:rFonts w:hint="eastAsia" w:ascii="宋体" w:hAnsi="宋体" w:cs="宋体"/>
                <w:b w:val="0"/>
                <w:bCs w:val="0"/>
                <w:i w:val="0"/>
                <w:iCs w:val="0"/>
                <w:caps w:val="0"/>
                <w:color w:val="000000"/>
                <w:spacing w:val="0"/>
                <w:kern w:val="0"/>
                <w:sz w:val="18"/>
                <w:szCs w:val="18"/>
                <w:lang w:val="en-US" w:eastAsia="zh-CN" w:bidi="ar"/>
              </w:rPr>
              <w:t>现场目测</w:t>
            </w:r>
          </w:p>
        </w:tc>
        <w:tc>
          <w:tcPr>
            <w:tcW w:w="589" w:type="dxa"/>
            <w:tcBorders>
              <w:tl2br w:val="nil"/>
              <w:tr2bl w:val="nil"/>
            </w:tcBorders>
            <w:vAlign w:val="center"/>
          </w:tcPr>
          <w:p w14:paraId="276B73F6">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10</w:t>
            </w:r>
          </w:p>
        </w:tc>
        <w:tc>
          <w:tcPr>
            <w:tcW w:w="5825" w:type="dxa"/>
            <w:tcBorders>
              <w:tl2br w:val="nil"/>
              <w:tr2bl w:val="nil"/>
            </w:tcBorders>
          </w:tcPr>
          <w:p w14:paraId="0EC81780">
            <w:pPr>
              <w:keepNext w:val="0"/>
              <w:keepLines w:val="0"/>
              <w:widowControl/>
              <w:numPr>
                <w:ilvl w:val="-1"/>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 xml:space="preserve">1.满意度：包含视觉舒适度调查（结合问卷调查评估，舒适度评分≥85分视为达标）、照明需求匹配度（前期需求调研记录完整，覆盖不同人群光照需求），需提供第三方机构出具的用户满意度报告，满意度≥90 </w:t>
            </w:r>
            <w:r>
              <w:rPr>
                <w:rFonts w:hint="eastAsia" w:ascii="宋体" w:hAnsi="宋体" w:eastAsia="宋体" w:cs="宋体"/>
                <w:b w:val="0"/>
                <w:bCs w:val="0"/>
                <w:i w:val="0"/>
                <w:iCs w:val="0"/>
                <w:caps w:val="0"/>
                <w:color w:val="000000" w:themeColor="text1"/>
                <w:spacing w:val="0"/>
                <w:kern w:val="0"/>
                <w:sz w:val="18"/>
                <w:szCs w:val="18"/>
                <w:lang w:val="en-US" w:eastAsia="zh-CN" w:bidi="ar"/>
                <w14:textFill>
                  <w14:solidFill>
                    <w14:schemeClr w14:val="tx1"/>
                  </w14:solidFill>
                </w14:textFill>
              </w:rPr>
              <w:t>％</w:t>
            </w: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可获满分，问卷调查样本量不少于50份；建立用户反馈处理流程，留存反馈记录、整改记录；</w:t>
            </w:r>
          </w:p>
          <w:p w14:paraId="10FF26BE">
            <w:pPr>
              <w:keepNext w:val="0"/>
              <w:keepLines w:val="0"/>
              <w:widowControl/>
              <w:numPr>
                <w:ilvl w:val="-1"/>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2.应急处置能力：包含故障响应效率、运维服务规范性</w:t>
            </w:r>
          </w:p>
          <w:p w14:paraId="78A86381">
            <w:pPr>
              <w:keepNext w:val="0"/>
              <w:keepLines w:val="0"/>
              <w:widowControl/>
              <w:numPr>
                <w:ilvl w:val="-1"/>
                <w:numId w:val="0"/>
              </w:numPr>
              <w:suppressLineNumbers w:val="0"/>
              <w:spacing w:before="0" w:beforeAutospacing="0" w:after="0" w:afterAutospacing="0" w:line="240" w:lineRule="auto"/>
              <w:ind w:leftChars="0" w:right="0" w:rightChars="0"/>
              <w:jc w:val="both"/>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以上2项各五分，扣完为止</w:t>
            </w:r>
          </w:p>
        </w:tc>
        <w:tc>
          <w:tcPr>
            <w:tcW w:w="834" w:type="dxa"/>
            <w:tcBorders>
              <w:tl2br w:val="nil"/>
              <w:tr2bl w:val="nil"/>
            </w:tcBorders>
          </w:tcPr>
          <w:p w14:paraId="2B273F83">
            <w:pPr>
              <w:keepNext w:val="0"/>
              <w:keepLines w:val="0"/>
              <w:widowControl/>
              <w:numPr>
                <w:ilvl w:val="-1"/>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p>
        </w:tc>
      </w:tr>
      <w:tr w14:paraId="7720A13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1024" w:type="dxa"/>
            <w:tcBorders>
              <w:tl2br w:val="nil"/>
              <w:tr2bl w:val="nil"/>
            </w:tcBorders>
            <w:vAlign w:val="center"/>
          </w:tcPr>
          <w:p w14:paraId="3D43A439">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养护技术创新</w:t>
            </w:r>
          </w:p>
        </w:tc>
        <w:tc>
          <w:tcPr>
            <w:tcW w:w="1026" w:type="dxa"/>
            <w:vMerge w:val="continue"/>
            <w:tcBorders>
              <w:tl2br w:val="nil"/>
              <w:tr2bl w:val="nil"/>
            </w:tcBorders>
            <w:vAlign w:val="center"/>
          </w:tcPr>
          <w:p w14:paraId="07462CBF">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p>
        </w:tc>
        <w:tc>
          <w:tcPr>
            <w:tcW w:w="589" w:type="dxa"/>
            <w:tcBorders>
              <w:tl2br w:val="nil"/>
              <w:tr2bl w:val="nil"/>
            </w:tcBorders>
            <w:vAlign w:val="center"/>
          </w:tcPr>
          <w:p w14:paraId="60669844">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cs="宋体"/>
                <w:b w:val="0"/>
                <w:bCs w:val="0"/>
                <w:i w:val="0"/>
                <w:iCs w:val="0"/>
                <w:caps w:val="0"/>
                <w:color w:val="000000"/>
                <w:spacing w:val="0"/>
                <w:kern w:val="0"/>
                <w:sz w:val="18"/>
                <w:szCs w:val="18"/>
                <w:lang w:val="en-US" w:eastAsia="zh-CN" w:bidi="ar"/>
              </w:rPr>
            </w:pPr>
            <w:r>
              <w:rPr>
                <w:rFonts w:hint="eastAsia" w:ascii="宋体" w:hAnsi="宋体" w:cs="宋体"/>
                <w:b w:val="0"/>
                <w:bCs w:val="0"/>
                <w:i w:val="0"/>
                <w:iCs w:val="0"/>
                <w:caps w:val="0"/>
                <w:color w:val="000000"/>
                <w:spacing w:val="0"/>
                <w:kern w:val="0"/>
                <w:sz w:val="18"/>
                <w:szCs w:val="18"/>
                <w:lang w:val="en-US" w:eastAsia="zh-CN" w:bidi="ar"/>
              </w:rPr>
              <w:t>加分项10分</w:t>
            </w:r>
          </w:p>
        </w:tc>
        <w:tc>
          <w:tcPr>
            <w:tcW w:w="5825" w:type="dxa"/>
            <w:tcBorders>
              <w:tl2br w:val="nil"/>
              <w:tr2bl w:val="nil"/>
            </w:tcBorders>
          </w:tcPr>
          <w:p w14:paraId="1F540121">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1.应用物联网、远程监控和AI算法实现灯具故障自动识别、光衰预警与定位，提升响应效率</w:t>
            </w:r>
          </w:p>
          <w:p w14:paraId="75313146">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2.优先使用节能型清洁设备、环保清洗剂及可循环维护材料</w:t>
            </w:r>
          </w:p>
          <w:p w14:paraId="2080038D">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3.建立数字化养护档案，实现设施全生命周期数据管理，支持预测性维护与决策优化</w:t>
            </w:r>
          </w:p>
          <w:p w14:paraId="65C9726E">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4.支持无人机巡检、机器人清洗、模块化快换等新技术应用</w:t>
            </w:r>
          </w:p>
          <w:p w14:paraId="1478C169">
            <w:pPr>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r>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t>以上4项各2.5分</w:t>
            </w:r>
          </w:p>
        </w:tc>
        <w:tc>
          <w:tcPr>
            <w:tcW w:w="834" w:type="dxa"/>
            <w:tcBorders>
              <w:tl2br w:val="nil"/>
              <w:tr2bl w:val="nil"/>
            </w:tcBorders>
          </w:tcPr>
          <w:p w14:paraId="3E74057F">
            <w:pPr>
              <w:keepNext w:val="0"/>
              <w:keepLines w:val="0"/>
              <w:widowControl/>
              <w:numPr>
                <w:ilvl w:val="0"/>
                <w:numId w:val="0"/>
              </w:numPr>
              <w:suppressLineNumbers w:val="0"/>
              <w:spacing w:before="0" w:beforeAutospacing="0" w:after="0" w:afterAutospacing="0" w:line="240" w:lineRule="auto"/>
              <w:ind w:leftChars="0" w:right="0" w:rightChars="0"/>
              <w:jc w:val="both"/>
              <w:rPr>
                <w:rFonts w:hint="eastAsia" w:ascii="宋体" w:hAnsi="宋体" w:cs="宋体"/>
                <w:b w:val="0"/>
                <w:bCs w:val="0"/>
                <w:i w:val="0"/>
                <w:iCs w:val="0"/>
                <w:caps w:val="0"/>
                <w:color w:val="000000" w:themeColor="text1"/>
                <w:spacing w:val="0"/>
                <w:kern w:val="0"/>
                <w:sz w:val="18"/>
                <w:szCs w:val="18"/>
                <w:lang w:val="en-US" w:eastAsia="zh-CN" w:bidi="ar"/>
                <w14:textFill>
                  <w14:solidFill>
                    <w14:schemeClr w14:val="tx1"/>
                  </w14:solidFill>
                </w14:textFill>
              </w:rPr>
            </w:pPr>
          </w:p>
        </w:tc>
      </w:tr>
      <w:bookmarkEnd w:id="163"/>
      <w:bookmarkEnd w:id="164"/>
      <w:bookmarkEnd w:id="165"/>
      <w:bookmarkEnd w:id="166"/>
      <w:bookmarkEnd w:id="167"/>
      <w:bookmarkEnd w:id="168"/>
      <w:bookmarkEnd w:id="169"/>
      <w:bookmarkEnd w:id="170"/>
      <w:bookmarkEnd w:id="171"/>
      <w:bookmarkEnd w:id="219"/>
      <w:bookmarkEnd w:id="220"/>
    </w:tbl>
    <w:p w14:paraId="3CA99086">
      <w:pPr>
        <w:rPr>
          <w:rFonts w:hint="eastAsia" w:hAnsi="Times New Roman" w:cs="Times New Roman"/>
          <w:color w:val="0000FF"/>
          <w:lang w:val="en-US" w:eastAsia="zh-CN"/>
        </w:rPr>
      </w:pPr>
      <w:bookmarkStart w:id="221" w:name="_Toc25829"/>
      <w:bookmarkStart w:id="222" w:name="_Toc8652"/>
      <w:bookmarkStart w:id="223" w:name="_Toc15462"/>
      <w:bookmarkStart w:id="224" w:name="_Toc111995107"/>
      <w:bookmarkStart w:id="225" w:name="_Toc7713"/>
      <w:bookmarkStart w:id="226" w:name="_Toc16172"/>
      <w:bookmarkStart w:id="227" w:name="_Toc14950"/>
      <w:bookmarkStart w:id="228" w:name="_Toc12456"/>
      <w:bookmarkStart w:id="229" w:name="_Toc25227"/>
      <w:r>
        <w:rPr>
          <w:rFonts w:hint="eastAsia" w:hAnsi="Times New Roman" w:cs="Times New Roman"/>
          <w:color w:val="0000FF"/>
          <w:lang w:val="en-US" w:eastAsia="zh-CN"/>
        </w:rPr>
        <w:br w:type="page"/>
      </w:r>
    </w:p>
    <w:p w14:paraId="2563667A">
      <w:pPr>
        <w:numPr>
          <w:ilvl w:val="0"/>
          <w:numId w:val="4"/>
        </w:numPr>
        <w:shd w:val="clear" w:color="FFFFFF" w:fill="FFFFFF"/>
        <w:spacing w:before="560" w:after="156" w:afterLines="50"/>
        <w:ind w:left="0" w:firstLine="0"/>
        <w:jc w:val="center"/>
        <w:outlineLvl w:val="0"/>
        <w:rPr>
          <w:rFonts w:ascii="黑体" w:hAnsi="Times New Roman" w:eastAsia="黑体" w:cs="Times New Roman"/>
          <w:color w:val="auto"/>
          <w:sz w:val="21"/>
          <w:lang w:val="en-US" w:eastAsia="zh-CN" w:bidi="ar-SA"/>
        </w:rPr>
      </w:pPr>
      <w:bookmarkStart w:id="230" w:name="_Toc1287"/>
      <w:bookmarkStart w:id="231" w:name="_Toc16461"/>
      <w:bookmarkStart w:id="232" w:name="_Toc10975"/>
      <w:bookmarkStart w:id="233" w:name="_Toc18760"/>
      <w:bookmarkStart w:id="234" w:name="_Toc7920"/>
      <w:bookmarkStart w:id="235" w:name="_Toc29197"/>
      <w:bookmarkStart w:id="236" w:name="_Toc12393"/>
      <w:bookmarkStart w:id="237" w:name="_Toc7671"/>
      <w:bookmarkStart w:id="238" w:name="_Toc5445"/>
      <w:bookmarkStart w:id="239" w:name="_Toc3910"/>
      <w:bookmarkStart w:id="240" w:name="_Toc1692"/>
      <w:bookmarkStart w:id="241" w:name="_Toc16140"/>
      <w:bookmarkStart w:id="242" w:name="_Toc19439"/>
      <w:r>
        <w:rPr>
          <w:rFonts w:ascii="黑体" w:hAnsi="Times New Roman" w:eastAsia="黑体" w:cs="Times New Roman"/>
          <w:color w:val="auto"/>
          <w:sz w:val="21"/>
          <w:lang w:val="en-US" w:eastAsia="zh-CN" w:bidi="ar-SA"/>
        </w:rPr>
        <w:br w:type="textWrapping"/>
      </w:r>
      <w:r>
        <w:rPr>
          <w:rFonts w:hint="eastAsia" w:ascii="黑体" w:hAnsi="Times New Roman" w:eastAsia="黑体" w:cs="Times New Roman"/>
          <w:color w:val="auto"/>
          <w:sz w:val="21"/>
          <w:lang w:val="en-US" w:eastAsia="zh-CN" w:bidi="ar-SA"/>
        </w:rPr>
        <w:t>（资料性）</w:t>
      </w:r>
      <w:r>
        <w:rPr>
          <w:rFonts w:ascii="黑体" w:hAnsi="Times New Roman" w:eastAsia="黑体" w:cs="Times New Roman"/>
          <w:color w:val="auto"/>
          <w:sz w:val="21"/>
          <w:lang w:val="en-US" w:eastAsia="zh-CN" w:bidi="ar-SA"/>
        </w:rPr>
        <w:br w:type="textWrapping"/>
      </w:r>
      <w:bookmarkEnd w:id="230"/>
      <w:bookmarkEnd w:id="231"/>
      <w:bookmarkEnd w:id="232"/>
      <w:bookmarkEnd w:id="233"/>
      <w:bookmarkEnd w:id="234"/>
      <w:bookmarkEnd w:id="235"/>
      <w:r>
        <w:rPr>
          <w:rFonts w:hint="eastAsia" w:ascii="黑体" w:hAnsi="Times New Roman" w:eastAsia="黑体" w:cs="Times New Roman"/>
          <w:color w:val="auto"/>
          <w:sz w:val="21"/>
          <w:lang w:val="en-US" w:eastAsia="zh-CN" w:bidi="ar-SA"/>
        </w:rPr>
        <w:t>城市照明优质工程（项目）申请表</w:t>
      </w:r>
      <w:bookmarkEnd w:id="236"/>
      <w:bookmarkEnd w:id="237"/>
      <w:bookmarkEnd w:id="238"/>
      <w:bookmarkEnd w:id="239"/>
      <w:bookmarkEnd w:id="240"/>
      <w:bookmarkEnd w:id="241"/>
      <w:bookmarkEnd w:id="242"/>
    </w:p>
    <w:p w14:paraId="1E5B8447">
      <w:pPr>
        <w:keepNext w:val="0"/>
        <w:keepLines w:val="0"/>
        <w:pageBreakBefore w:val="0"/>
        <w:widowControl w:val="0"/>
        <w:numPr>
          <w:ilvl w:val="1"/>
          <w:numId w:val="4"/>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9"/>
        <w:rPr>
          <w:rFonts w:hint="eastAsia" w:ascii="宋体" w:hAnsi="宋体" w:eastAsia="宋体" w:cs="宋体"/>
          <w:sz w:val="21"/>
          <w:lang w:val="en-US" w:eastAsia="en-US" w:bidi="ar-SA"/>
        </w:rPr>
      </w:pPr>
      <w:r>
        <w:rPr>
          <w:rFonts w:hint="eastAsia" w:ascii="宋体" w:hAnsi="宋体" w:eastAsia="宋体" w:cs="宋体"/>
          <w:lang w:val="en-US" w:eastAsia="zh-CN"/>
        </w:rPr>
        <w:t>城市照明优质工程（项目）申请表</w:t>
      </w:r>
      <w:r>
        <w:rPr>
          <w:rFonts w:hint="eastAsia" w:ascii="宋体" w:hAnsi="宋体" w:cs="宋体"/>
          <w:lang w:val="en-US" w:eastAsia="zh-CN"/>
        </w:rPr>
        <w:t>见</w:t>
      </w:r>
      <w:r>
        <w:rPr>
          <w:rFonts w:hint="eastAsia" w:ascii="宋体" w:hAnsi="宋体" w:eastAsia="宋体" w:cs="宋体"/>
          <w:sz w:val="21"/>
          <w:lang w:val="en-US" w:eastAsia="zh-CN" w:bidi="ar-SA"/>
        </w:rPr>
        <w:t>表A.1。</w:t>
      </w:r>
    </w:p>
    <w:p w14:paraId="02AFCA15">
      <w:pPr>
        <w:keepNext w:val="0"/>
        <w:keepLines w:val="0"/>
        <w:pageBreakBefore w:val="0"/>
        <w:widowControl/>
        <w:numPr>
          <w:ilvl w:val="1"/>
          <w:numId w:val="5"/>
        </w:numPr>
        <w:kinsoku/>
        <w:wordWrap/>
        <w:overflowPunct/>
        <w:topLinePunct w:val="0"/>
        <w:autoSpaceDE/>
        <w:autoSpaceDN/>
        <w:bidi w:val="0"/>
        <w:adjustRightInd w:val="0"/>
        <w:snapToGrid w:val="0"/>
        <w:spacing w:before="156" w:beforeLines="50" w:after="156" w:afterLines="50"/>
        <w:jc w:val="center"/>
        <w:textAlignment w:val="baseline"/>
        <w:rPr>
          <w:rFonts w:hint="default" w:ascii="黑体" w:eastAsia="黑体"/>
          <w:sz w:val="36"/>
          <w:szCs w:val="36"/>
          <w:lang w:val="en-US" w:eastAsia="zh-CN"/>
        </w:rPr>
      </w:pPr>
      <w:r>
        <w:rPr>
          <w:rFonts w:hint="eastAsia" w:ascii="黑体" w:hAnsi="Times New Roman" w:eastAsia="黑体" w:cs="Times New Roman"/>
          <w:kern w:val="21"/>
          <w:sz w:val="21"/>
          <w:lang w:val="en-US" w:eastAsia="zh-CN" w:bidi="ar-SA"/>
        </w:rPr>
        <w:t>城市照明优质工程（项目）申请表</w:t>
      </w:r>
    </w:p>
    <w:tbl>
      <w:tblPr>
        <w:tblStyle w:val="32"/>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410"/>
        <w:gridCol w:w="949"/>
        <w:gridCol w:w="391"/>
        <w:gridCol w:w="1134"/>
        <w:gridCol w:w="736"/>
        <w:gridCol w:w="697"/>
        <w:gridCol w:w="535"/>
        <w:gridCol w:w="618"/>
        <w:gridCol w:w="76"/>
        <w:gridCol w:w="538"/>
        <w:gridCol w:w="1934"/>
      </w:tblGrid>
      <w:tr w14:paraId="75EE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6" w:type="dxa"/>
            <w:gridSpan w:val="12"/>
            <w:noWrap w:val="0"/>
            <w:vAlign w:val="center"/>
          </w:tcPr>
          <w:p w14:paraId="75BE5CBC">
            <w:pPr>
              <w:jc w:val="center"/>
              <w:rPr>
                <w:rFonts w:hint="eastAsia" w:eastAsia="宋体"/>
                <w:b/>
                <w:sz w:val="30"/>
                <w:szCs w:val="30"/>
                <w:lang w:eastAsia="zh-CN"/>
              </w:rPr>
            </w:pPr>
            <w:r>
              <w:rPr>
                <w:rFonts w:hint="eastAsia"/>
                <w:b/>
                <w:sz w:val="30"/>
                <w:szCs w:val="30"/>
              </w:rPr>
              <w:t>一、项目基本情况</w:t>
            </w:r>
          </w:p>
          <w:p w14:paraId="6BE539D5">
            <w:pPr>
              <w:jc w:val="center"/>
              <w:rPr>
                <w:rFonts w:hint="eastAsia" w:ascii="仿宋_GB2312" w:eastAsia="仿宋_GB2312"/>
                <w:sz w:val="24"/>
              </w:rPr>
            </w:pPr>
          </w:p>
        </w:tc>
      </w:tr>
      <w:tr w14:paraId="1EEE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58" w:type="dxa"/>
            <w:gridSpan w:val="2"/>
            <w:noWrap w:val="0"/>
            <w:vAlign w:val="center"/>
          </w:tcPr>
          <w:p w14:paraId="7A61F0B9">
            <w:pPr>
              <w:jc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7608" w:type="dxa"/>
            <w:gridSpan w:val="10"/>
            <w:noWrap w:val="0"/>
            <w:vAlign w:val="center"/>
          </w:tcPr>
          <w:p w14:paraId="6C2B0B61">
            <w:pPr>
              <w:jc w:val="center"/>
              <w:rPr>
                <w:rFonts w:hint="eastAsia" w:ascii="宋体" w:hAnsi="宋体" w:eastAsia="宋体" w:cs="宋体"/>
                <w:sz w:val="18"/>
                <w:szCs w:val="18"/>
              </w:rPr>
            </w:pPr>
          </w:p>
        </w:tc>
      </w:tr>
      <w:tr w14:paraId="0054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58" w:type="dxa"/>
            <w:gridSpan w:val="2"/>
            <w:noWrap w:val="0"/>
            <w:vAlign w:val="center"/>
          </w:tcPr>
          <w:p w14:paraId="1D8DDE0A">
            <w:pPr>
              <w:jc w:val="center"/>
              <w:rPr>
                <w:rFonts w:hint="eastAsia" w:ascii="宋体" w:hAnsi="宋体" w:eastAsia="宋体" w:cs="宋体"/>
                <w:sz w:val="18"/>
                <w:szCs w:val="18"/>
              </w:rPr>
            </w:pPr>
            <w:r>
              <w:rPr>
                <w:rFonts w:hint="eastAsia" w:ascii="宋体" w:hAnsi="宋体" w:eastAsia="宋体" w:cs="宋体"/>
                <w:sz w:val="18"/>
                <w:szCs w:val="18"/>
              </w:rPr>
              <w:t>项目地址</w:t>
            </w:r>
          </w:p>
        </w:tc>
        <w:tc>
          <w:tcPr>
            <w:tcW w:w="7608" w:type="dxa"/>
            <w:gridSpan w:val="10"/>
            <w:noWrap w:val="0"/>
            <w:vAlign w:val="center"/>
          </w:tcPr>
          <w:p w14:paraId="092C104A">
            <w:pPr>
              <w:jc w:val="center"/>
              <w:rPr>
                <w:rFonts w:hint="eastAsia" w:ascii="宋体" w:hAnsi="宋体" w:eastAsia="宋体" w:cs="宋体"/>
                <w:sz w:val="18"/>
                <w:szCs w:val="18"/>
              </w:rPr>
            </w:pPr>
          </w:p>
        </w:tc>
      </w:tr>
      <w:tr w14:paraId="7496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58" w:type="dxa"/>
            <w:gridSpan w:val="2"/>
            <w:noWrap w:val="0"/>
            <w:vAlign w:val="center"/>
          </w:tcPr>
          <w:p w14:paraId="3E32D843">
            <w:pPr>
              <w:jc w:val="center"/>
              <w:rPr>
                <w:rFonts w:hint="eastAsia" w:ascii="宋体" w:hAnsi="宋体" w:eastAsia="宋体" w:cs="宋体"/>
                <w:sz w:val="18"/>
                <w:szCs w:val="18"/>
              </w:rPr>
            </w:pPr>
            <w:r>
              <w:rPr>
                <w:rFonts w:hint="eastAsia" w:ascii="宋体" w:hAnsi="宋体" w:eastAsia="宋体" w:cs="宋体"/>
                <w:sz w:val="18"/>
                <w:szCs w:val="18"/>
              </w:rPr>
              <w:t>开竣工时间</w:t>
            </w:r>
          </w:p>
        </w:tc>
        <w:tc>
          <w:tcPr>
            <w:tcW w:w="2474" w:type="dxa"/>
            <w:gridSpan w:val="3"/>
            <w:noWrap w:val="0"/>
            <w:vAlign w:val="center"/>
          </w:tcPr>
          <w:p w14:paraId="58F57724">
            <w:pPr>
              <w:jc w:val="center"/>
              <w:rPr>
                <w:rFonts w:hint="eastAsia" w:ascii="宋体" w:hAnsi="宋体" w:eastAsia="宋体" w:cs="宋体"/>
                <w:sz w:val="18"/>
                <w:szCs w:val="18"/>
              </w:rPr>
            </w:pPr>
          </w:p>
        </w:tc>
        <w:tc>
          <w:tcPr>
            <w:tcW w:w="1968" w:type="dxa"/>
            <w:gridSpan w:val="3"/>
            <w:noWrap w:val="0"/>
            <w:vAlign w:val="center"/>
          </w:tcPr>
          <w:p w14:paraId="47DB3B17">
            <w:pPr>
              <w:jc w:val="center"/>
              <w:rPr>
                <w:rFonts w:hint="eastAsia" w:ascii="宋体" w:hAnsi="宋体" w:eastAsia="宋体" w:cs="宋体"/>
                <w:sz w:val="18"/>
                <w:szCs w:val="18"/>
              </w:rPr>
            </w:pPr>
            <w:r>
              <w:rPr>
                <w:rFonts w:hint="eastAsia" w:ascii="宋体" w:hAnsi="宋体" w:eastAsia="宋体" w:cs="宋体"/>
                <w:sz w:val="18"/>
                <w:szCs w:val="18"/>
              </w:rPr>
              <w:t>养护合同期限</w:t>
            </w:r>
          </w:p>
        </w:tc>
        <w:tc>
          <w:tcPr>
            <w:tcW w:w="3166" w:type="dxa"/>
            <w:gridSpan w:val="4"/>
            <w:noWrap w:val="0"/>
            <w:vAlign w:val="center"/>
          </w:tcPr>
          <w:p w14:paraId="7296CBED">
            <w:pPr>
              <w:jc w:val="center"/>
              <w:rPr>
                <w:rFonts w:hint="eastAsia" w:ascii="宋体" w:hAnsi="宋体" w:eastAsia="宋体" w:cs="宋体"/>
                <w:sz w:val="18"/>
                <w:szCs w:val="18"/>
              </w:rPr>
            </w:pPr>
          </w:p>
        </w:tc>
      </w:tr>
      <w:tr w14:paraId="7495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58" w:type="dxa"/>
            <w:gridSpan w:val="2"/>
            <w:noWrap w:val="0"/>
            <w:vAlign w:val="center"/>
          </w:tcPr>
          <w:p w14:paraId="051E4A72">
            <w:pPr>
              <w:jc w:val="center"/>
              <w:rPr>
                <w:rFonts w:hint="eastAsia" w:ascii="宋体" w:hAnsi="宋体" w:eastAsia="宋体" w:cs="宋体"/>
                <w:sz w:val="18"/>
                <w:szCs w:val="18"/>
              </w:rPr>
            </w:pPr>
            <w:r>
              <w:rPr>
                <w:rFonts w:hint="eastAsia" w:ascii="宋体" w:hAnsi="宋体" w:eastAsia="宋体" w:cs="宋体"/>
                <w:sz w:val="18"/>
                <w:szCs w:val="18"/>
              </w:rPr>
              <w:t>项目类型</w:t>
            </w:r>
          </w:p>
        </w:tc>
        <w:tc>
          <w:tcPr>
            <w:tcW w:w="7608" w:type="dxa"/>
            <w:gridSpan w:val="10"/>
            <w:noWrap w:val="0"/>
            <w:vAlign w:val="center"/>
          </w:tcPr>
          <w:p w14:paraId="50AADA0F">
            <w:pPr>
              <w:jc w:val="center"/>
              <w:rPr>
                <w:rFonts w:hint="eastAsia" w:ascii="宋体" w:hAnsi="宋体" w:eastAsia="宋体" w:cs="宋体"/>
                <w:sz w:val="18"/>
                <w:szCs w:val="18"/>
                <w:lang w:val="en-US" w:eastAsia="zh-CN"/>
              </w:rPr>
            </w:pPr>
            <w:r>
              <w:rPr>
                <w:rFonts w:hint="eastAsia" w:ascii="宋体" w:hAnsi="宋体" w:eastAsia="宋体" w:cs="宋体"/>
                <w:sz w:val="18"/>
                <w:szCs w:val="18"/>
              </w:rPr>
              <w:t xml:space="preserve">□工程项目设计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r>
              <w:rPr>
                <w:rFonts w:hint="eastAsia" w:ascii="宋体" w:hAnsi="宋体" w:cs="宋体"/>
                <w:sz w:val="18"/>
                <w:szCs w:val="18"/>
                <w:lang w:val="en-US" w:eastAsia="zh-CN"/>
              </w:rPr>
              <w:t>工程项目施工</w:t>
            </w:r>
            <w:r>
              <w:rPr>
                <w:rFonts w:hint="eastAsia" w:ascii="宋体" w:hAnsi="宋体" w:eastAsia="宋体" w:cs="宋体"/>
                <w:sz w:val="18"/>
                <w:szCs w:val="18"/>
              </w:rPr>
              <w:t xml:space="preserve">    </w:t>
            </w:r>
            <w:bookmarkStart w:id="243" w:name="OLE_LINK1"/>
            <w:r>
              <w:rPr>
                <w:rFonts w:hint="eastAsia" w:ascii="宋体" w:hAnsi="宋体" w:eastAsia="宋体" w:cs="宋体"/>
                <w:sz w:val="18"/>
                <w:szCs w:val="18"/>
              </w:rPr>
              <w:t>□</w:t>
            </w:r>
            <w:bookmarkEnd w:id="243"/>
            <w:r>
              <w:rPr>
                <w:rFonts w:hint="eastAsia" w:ascii="宋体" w:hAnsi="宋体" w:cs="宋体"/>
                <w:sz w:val="18"/>
                <w:szCs w:val="18"/>
                <w:lang w:val="en-US" w:eastAsia="zh-CN"/>
              </w:rPr>
              <w:t>照明产品</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w:t>
            </w:r>
            <w:r>
              <w:rPr>
                <w:rFonts w:hint="eastAsia" w:ascii="宋体" w:hAnsi="宋体" w:cs="宋体"/>
                <w:sz w:val="18"/>
                <w:szCs w:val="18"/>
                <w:lang w:val="en-US" w:eastAsia="zh-CN"/>
              </w:rPr>
              <w:t>照明设施养护</w:t>
            </w:r>
          </w:p>
        </w:tc>
      </w:tr>
      <w:tr w14:paraId="2238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1658" w:type="dxa"/>
            <w:gridSpan w:val="2"/>
            <w:noWrap w:val="0"/>
            <w:vAlign w:val="center"/>
          </w:tcPr>
          <w:p w14:paraId="4D6F771E">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合同价</w:t>
            </w:r>
          </w:p>
          <w:p w14:paraId="6A457A4F">
            <w:pPr>
              <w:spacing w:line="240" w:lineRule="auto"/>
              <w:jc w:val="center"/>
              <w:rPr>
                <w:rFonts w:hint="eastAsia" w:ascii="宋体" w:hAnsi="宋体" w:eastAsia="宋体" w:cs="宋体"/>
                <w:sz w:val="18"/>
                <w:szCs w:val="18"/>
              </w:rPr>
            </w:pPr>
            <w:r>
              <w:rPr>
                <w:rFonts w:hint="eastAsia" w:ascii="宋体" w:hAnsi="宋体" w:eastAsia="宋体" w:cs="宋体"/>
                <w:sz w:val="18"/>
                <w:szCs w:val="18"/>
              </w:rPr>
              <w:t>（万元）</w:t>
            </w:r>
          </w:p>
        </w:tc>
        <w:tc>
          <w:tcPr>
            <w:tcW w:w="1340" w:type="dxa"/>
            <w:gridSpan w:val="2"/>
            <w:noWrap w:val="0"/>
            <w:vAlign w:val="center"/>
          </w:tcPr>
          <w:p w14:paraId="207A626A">
            <w:pPr>
              <w:spacing w:line="240" w:lineRule="auto"/>
              <w:jc w:val="center"/>
              <w:rPr>
                <w:rFonts w:hint="eastAsia" w:ascii="宋体" w:hAnsi="宋体" w:eastAsia="宋体" w:cs="宋体"/>
                <w:sz w:val="18"/>
                <w:szCs w:val="18"/>
              </w:rPr>
            </w:pPr>
          </w:p>
        </w:tc>
        <w:tc>
          <w:tcPr>
            <w:tcW w:w="1134" w:type="dxa"/>
            <w:noWrap w:val="0"/>
            <w:vAlign w:val="center"/>
          </w:tcPr>
          <w:p w14:paraId="61D7DC86">
            <w:pPr>
              <w:spacing w:line="240" w:lineRule="auto"/>
              <w:jc w:val="center"/>
              <w:rPr>
                <w:rFonts w:hint="eastAsia" w:ascii="宋体" w:hAnsi="宋体" w:eastAsia="宋体" w:cs="宋体"/>
                <w:sz w:val="18"/>
                <w:szCs w:val="18"/>
              </w:rPr>
            </w:pPr>
            <w:r>
              <w:rPr>
                <w:rFonts w:hint="eastAsia" w:ascii="宋体" w:hAnsi="宋体" w:eastAsia="宋体" w:cs="宋体"/>
                <w:sz w:val="18"/>
                <w:szCs w:val="18"/>
              </w:rPr>
              <w:t>灯具/灯杆数量</w:t>
            </w:r>
          </w:p>
        </w:tc>
        <w:tc>
          <w:tcPr>
            <w:tcW w:w="1433" w:type="dxa"/>
            <w:gridSpan w:val="2"/>
            <w:noWrap w:val="0"/>
            <w:vAlign w:val="center"/>
          </w:tcPr>
          <w:p w14:paraId="5D599E79">
            <w:pPr>
              <w:spacing w:line="240" w:lineRule="auto"/>
              <w:jc w:val="center"/>
              <w:rPr>
                <w:rFonts w:hint="eastAsia" w:ascii="宋体" w:hAnsi="宋体" w:eastAsia="宋体" w:cs="宋体"/>
                <w:sz w:val="18"/>
                <w:szCs w:val="18"/>
              </w:rPr>
            </w:pPr>
          </w:p>
        </w:tc>
        <w:tc>
          <w:tcPr>
            <w:tcW w:w="1767" w:type="dxa"/>
            <w:gridSpan w:val="4"/>
            <w:noWrap w:val="0"/>
            <w:vAlign w:val="center"/>
          </w:tcPr>
          <w:p w14:paraId="6DDB9654">
            <w:pPr>
              <w:spacing w:line="240" w:lineRule="auto"/>
              <w:jc w:val="center"/>
              <w:rPr>
                <w:rFonts w:hint="eastAsia" w:ascii="宋体" w:hAnsi="宋体" w:eastAsia="宋体" w:cs="宋体"/>
                <w:sz w:val="18"/>
                <w:szCs w:val="18"/>
              </w:rPr>
            </w:pPr>
            <w:r>
              <w:rPr>
                <w:rFonts w:hint="eastAsia" w:ascii="宋体" w:hAnsi="宋体" w:eastAsia="宋体" w:cs="宋体"/>
                <w:sz w:val="18"/>
                <w:szCs w:val="18"/>
              </w:rPr>
              <w:t>道路/隧道</w:t>
            </w:r>
          </w:p>
          <w:p w14:paraId="7C101278">
            <w:pPr>
              <w:spacing w:line="240" w:lineRule="auto"/>
              <w:jc w:val="center"/>
              <w:rPr>
                <w:rFonts w:hint="eastAsia" w:ascii="宋体" w:hAnsi="宋体" w:eastAsia="宋体" w:cs="宋体"/>
                <w:sz w:val="18"/>
                <w:szCs w:val="18"/>
              </w:rPr>
            </w:pPr>
            <w:r>
              <w:rPr>
                <w:rFonts w:hint="eastAsia" w:ascii="宋体" w:hAnsi="宋体" w:eastAsia="宋体" w:cs="宋体"/>
                <w:sz w:val="18"/>
                <w:szCs w:val="18"/>
              </w:rPr>
              <w:t>长度（米）</w:t>
            </w:r>
          </w:p>
        </w:tc>
        <w:tc>
          <w:tcPr>
            <w:tcW w:w="1934" w:type="dxa"/>
            <w:noWrap w:val="0"/>
            <w:vAlign w:val="center"/>
          </w:tcPr>
          <w:p w14:paraId="271F5628">
            <w:pPr>
              <w:spacing w:line="240" w:lineRule="auto"/>
              <w:jc w:val="center"/>
              <w:rPr>
                <w:rFonts w:hint="eastAsia" w:ascii="宋体" w:hAnsi="宋体" w:eastAsia="宋体" w:cs="宋体"/>
                <w:sz w:val="18"/>
                <w:szCs w:val="18"/>
              </w:rPr>
            </w:pPr>
          </w:p>
        </w:tc>
      </w:tr>
      <w:tr w14:paraId="2ABF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658" w:type="dxa"/>
            <w:gridSpan w:val="2"/>
            <w:vMerge w:val="restart"/>
            <w:noWrap w:val="0"/>
            <w:vAlign w:val="center"/>
          </w:tcPr>
          <w:p w14:paraId="09AA2726">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申请</w:t>
            </w:r>
            <w:r>
              <w:rPr>
                <w:rFonts w:hint="eastAsia" w:ascii="宋体" w:hAnsi="宋体" w:eastAsia="宋体" w:cs="宋体"/>
                <w:sz w:val="18"/>
                <w:szCs w:val="18"/>
              </w:rPr>
              <w:t>单位：</w:t>
            </w:r>
          </w:p>
          <w:p w14:paraId="62FE2009">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□设计单位</w:t>
            </w:r>
          </w:p>
          <w:p w14:paraId="57032A4F">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rPr>
              <w:t>施工单位</w:t>
            </w:r>
          </w:p>
          <w:p w14:paraId="58531514">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□养护单位</w:t>
            </w:r>
          </w:p>
          <w:p w14:paraId="727E4501">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□产品单位</w:t>
            </w:r>
          </w:p>
        </w:tc>
        <w:tc>
          <w:tcPr>
            <w:tcW w:w="949" w:type="dxa"/>
            <w:noWrap w:val="0"/>
            <w:vAlign w:val="center"/>
          </w:tcPr>
          <w:p w14:paraId="16204F8F">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名称</w:t>
            </w:r>
          </w:p>
        </w:tc>
        <w:tc>
          <w:tcPr>
            <w:tcW w:w="6659" w:type="dxa"/>
            <w:gridSpan w:val="9"/>
            <w:noWrap w:val="0"/>
            <w:vAlign w:val="center"/>
          </w:tcPr>
          <w:p w14:paraId="254D39D4">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r>
      <w:tr w14:paraId="103C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658" w:type="dxa"/>
            <w:gridSpan w:val="2"/>
            <w:vMerge w:val="continue"/>
            <w:noWrap w:val="0"/>
            <w:vAlign w:val="center"/>
          </w:tcPr>
          <w:p w14:paraId="4F8C7B7D">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c>
          <w:tcPr>
            <w:tcW w:w="949" w:type="dxa"/>
            <w:noWrap w:val="0"/>
            <w:vAlign w:val="center"/>
          </w:tcPr>
          <w:p w14:paraId="226FBEB6">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地址</w:t>
            </w:r>
          </w:p>
        </w:tc>
        <w:tc>
          <w:tcPr>
            <w:tcW w:w="2958" w:type="dxa"/>
            <w:gridSpan w:val="4"/>
            <w:noWrap w:val="0"/>
            <w:vAlign w:val="center"/>
          </w:tcPr>
          <w:p w14:paraId="2904EB58">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c>
          <w:tcPr>
            <w:tcW w:w="1229" w:type="dxa"/>
            <w:gridSpan w:val="3"/>
            <w:noWrap w:val="0"/>
            <w:vAlign w:val="center"/>
          </w:tcPr>
          <w:p w14:paraId="1038DCEA">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资质等级</w:t>
            </w:r>
          </w:p>
        </w:tc>
        <w:tc>
          <w:tcPr>
            <w:tcW w:w="2472" w:type="dxa"/>
            <w:gridSpan w:val="2"/>
            <w:noWrap w:val="0"/>
            <w:vAlign w:val="center"/>
          </w:tcPr>
          <w:p w14:paraId="3588772C">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r>
      <w:tr w14:paraId="765A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658" w:type="dxa"/>
            <w:gridSpan w:val="2"/>
            <w:vMerge w:val="continue"/>
            <w:noWrap w:val="0"/>
            <w:vAlign w:val="center"/>
          </w:tcPr>
          <w:p w14:paraId="3E229A9D">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c>
          <w:tcPr>
            <w:tcW w:w="949" w:type="dxa"/>
            <w:noWrap w:val="0"/>
            <w:vAlign w:val="center"/>
          </w:tcPr>
          <w:p w14:paraId="420B9030">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法人</w:t>
            </w:r>
          </w:p>
        </w:tc>
        <w:tc>
          <w:tcPr>
            <w:tcW w:w="2958" w:type="dxa"/>
            <w:gridSpan w:val="4"/>
            <w:noWrap w:val="0"/>
            <w:vAlign w:val="center"/>
          </w:tcPr>
          <w:p w14:paraId="71960D76">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c>
          <w:tcPr>
            <w:tcW w:w="1229" w:type="dxa"/>
            <w:gridSpan w:val="3"/>
            <w:noWrap w:val="0"/>
            <w:vAlign w:val="center"/>
          </w:tcPr>
          <w:p w14:paraId="759BA4E9">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电话</w:t>
            </w:r>
          </w:p>
        </w:tc>
        <w:tc>
          <w:tcPr>
            <w:tcW w:w="2472" w:type="dxa"/>
            <w:gridSpan w:val="2"/>
            <w:noWrap w:val="0"/>
            <w:vAlign w:val="center"/>
          </w:tcPr>
          <w:p w14:paraId="30148CD1">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r>
      <w:tr w14:paraId="17B4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jc w:val="center"/>
        </w:trPr>
        <w:tc>
          <w:tcPr>
            <w:tcW w:w="1658" w:type="dxa"/>
            <w:gridSpan w:val="2"/>
            <w:vMerge w:val="continue"/>
            <w:noWrap w:val="0"/>
            <w:vAlign w:val="center"/>
          </w:tcPr>
          <w:p w14:paraId="3BF0FD72">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c>
          <w:tcPr>
            <w:tcW w:w="949" w:type="dxa"/>
            <w:noWrap w:val="0"/>
            <w:vAlign w:val="center"/>
          </w:tcPr>
          <w:p w14:paraId="5A644D98">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联系人</w:t>
            </w:r>
          </w:p>
        </w:tc>
        <w:tc>
          <w:tcPr>
            <w:tcW w:w="2958" w:type="dxa"/>
            <w:gridSpan w:val="4"/>
            <w:noWrap w:val="0"/>
            <w:vAlign w:val="center"/>
          </w:tcPr>
          <w:p w14:paraId="0AB997F6">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c>
          <w:tcPr>
            <w:tcW w:w="1229" w:type="dxa"/>
            <w:gridSpan w:val="3"/>
            <w:noWrap w:val="0"/>
            <w:vAlign w:val="center"/>
          </w:tcPr>
          <w:p w14:paraId="1F83BAE7">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电话</w:t>
            </w:r>
          </w:p>
        </w:tc>
        <w:tc>
          <w:tcPr>
            <w:tcW w:w="2472" w:type="dxa"/>
            <w:gridSpan w:val="2"/>
            <w:noWrap w:val="0"/>
            <w:vAlign w:val="center"/>
          </w:tcPr>
          <w:p w14:paraId="62F61240">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r>
      <w:tr w14:paraId="2BAB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658" w:type="dxa"/>
            <w:gridSpan w:val="2"/>
            <w:vMerge w:val="restart"/>
            <w:noWrap w:val="0"/>
            <w:vAlign w:val="center"/>
          </w:tcPr>
          <w:p w14:paraId="6A3B44B6">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联合</w:t>
            </w:r>
            <w:r>
              <w:rPr>
                <w:rFonts w:hint="eastAsia" w:ascii="宋体" w:hAnsi="宋体" w:eastAsia="宋体" w:cs="宋体"/>
                <w:sz w:val="18"/>
                <w:szCs w:val="18"/>
                <w:lang w:val="en-US" w:eastAsia="zh-CN"/>
              </w:rPr>
              <w:t>申请</w:t>
            </w:r>
          </w:p>
          <w:p w14:paraId="281595C4">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单位(一)：</w:t>
            </w:r>
          </w:p>
          <w:p w14:paraId="0B2A7D01">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□设计单位</w:t>
            </w:r>
          </w:p>
          <w:p w14:paraId="03CC89CB">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□施工单位</w:t>
            </w:r>
          </w:p>
          <w:p w14:paraId="507281D9">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□养护单位</w:t>
            </w:r>
          </w:p>
          <w:p w14:paraId="38650EE0">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□产品单位</w:t>
            </w:r>
          </w:p>
        </w:tc>
        <w:tc>
          <w:tcPr>
            <w:tcW w:w="949" w:type="dxa"/>
            <w:noWrap w:val="0"/>
            <w:vAlign w:val="center"/>
          </w:tcPr>
          <w:p w14:paraId="7CADD889">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名称</w:t>
            </w:r>
          </w:p>
        </w:tc>
        <w:tc>
          <w:tcPr>
            <w:tcW w:w="6659" w:type="dxa"/>
            <w:gridSpan w:val="9"/>
            <w:noWrap w:val="0"/>
            <w:vAlign w:val="center"/>
          </w:tcPr>
          <w:p w14:paraId="496E67B0">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r>
      <w:tr w14:paraId="4EC6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658" w:type="dxa"/>
            <w:gridSpan w:val="2"/>
            <w:vMerge w:val="continue"/>
            <w:noWrap w:val="0"/>
            <w:vAlign w:val="center"/>
          </w:tcPr>
          <w:p w14:paraId="1D497F1E">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c>
          <w:tcPr>
            <w:tcW w:w="949" w:type="dxa"/>
            <w:noWrap w:val="0"/>
            <w:vAlign w:val="center"/>
          </w:tcPr>
          <w:p w14:paraId="40C231E6">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地址</w:t>
            </w:r>
          </w:p>
        </w:tc>
        <w:tc>
          <w:tcPr>
            <w:tcW w:w="2958" w:type="dxa"/>
            <w:gridSpan w:val="4"/>
            <w:noWrap w:val="0"/>
            <w:vAlign w:val="center"/>
          </w:tcPr>
          <w:p w14:paraId="47E8F749">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c>
          <w:tcPr>
            <w:tcW w:w="1229" w:type="dxa"/>
            <w:gridSpan w:val="3"/>
            <w:noWrap w:val="0"/>
            <w:vAlign w:val="center"/>
          </w:tcPr>
          <w:p w14:paraId="2606F581">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资质等级</w:t>
            </w:r>
          </w:p>
        </w:tc>
        <w:tc>
          <w:tcPr>
            <w:tcW w:w="2472" w:type="dxa"/>
            <w:gridSpan w:val="2"/>
            <w:noWrap w:val="0"/>
            <w:vAlign w:val="center"/>
          </w:tcPr>
          <w:p w14:paraId="5E27E242">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r>
      <w:tr w14:paraId="4103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658" w:type="dxa"/>
            <w:gridSpan w:val="2"/>
            <w:vMerge w:val="continue"/>
            <w:noWrap w:val="0"/>
            <w:vAlign w:val="center"/>
          </w:tcPr>
          <w:p w14:paraId="762AC846">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c>
          <w:tcPr>
            <w:tcW w:w="949" w:type="dxa"/>
            <w:noWrap w:val="0"/>
            <w:vAlign w:val="center"/>
          </w:tcPr>
          <w:p w14:paraId="11BDDFBB">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法人</w:t>
            </w:r>
          </w:p>
        </w:tc>
        <w:tc>
          <w:tcPr>
            <w:tcW w:w="2958" w:type="dxa"/>
            <w:gridSpan w:val="4"/>
            <w:noWrap w:val="0"/>
            <w:vAlign w:val="center"/>
          </w:tcPr>
          <w:p w14:paraId="52945C78">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c>
          <w:tcPr>
            <w:tcW w:w="1229" w:type="dxa"/>
            <w:gridSpan w:val="3"/>
            <w:noWrap w:val="0"/>
            <w:vAlign w:val="center"/>
          </w:tcPr>
          <w:p w14:paraId="68933F63">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电话</w:t>
            </w:r>
          </w:p>
        </w:tc>
        <w:tc>
          <w:tcPr>
            <w:tcW w:w="2472" w:type="dxa"/>
            <w:gridSpan w:val="2"/>
            <w:noWrap w:val="0"/>
            <w:vAlign w:val="center"/>
          </w:tcPr>
          <w:p w14:paraId="78F70F9C">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r>
      <w:tr w14:paraId="08C4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jc w:val="center"/>
        </w:trPr>
        <w:tc>
          <w:tcPr>
            <w:tcW w:w="1658" w:type="dxa"/>
            <w:gridSpan w:val="2"/>
            <w:vMerge w:val="continue"/>
            <w:noWrap w:val="0"/>
            <w:vAlign w:val="center"/>
          </w:tcPr>
          <w:p w14:paraId="0B020F45">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c>
          <w:tcPr>
            <w:tcW w:w="949" w:type="dxa"/>
            <w:noWrap w:val="0"/>
            <w:vAlign w:val="center"/>
          </w:tcPr>
          <w:p w14:paraId="2CBCE8EA">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联系人</w:t>
            </w:r>
          </w:p>
        </w:tc>
        <w:tc>
          <w:tcPr>
            <w:tcW w:w="2958" w:type="dxa"/>
            <w:gridSpan w:val="4"/>
            <w:noWrap w:val="0"/>
            <w:vAlign w:val="center"/>
          </w:tcPr>
          <w:p w14:paraId="428700D2">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c>
          <w:tcPr>
            <w:tcW w:w="1229" w:type="dxa"/>
            <w:gridSpan w:val="3"/>
            <w:noWrap w:val="0"/>
            <w:vAlign w:val="center"/>
          </w:tcPr>
          <w:p w14:paraId="4975BBE9">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电话</w:t>
            </w:r>
          </w:p>
        </w:tc>
        <w:tc>
          <w:tcPr>
            <w:tcW w:w="2472" w:type="dxa"/>
            <w:gridSpan w:val="2"/>
            <w:noWrap w:val="0"/>
            <w:vAlign w:val="center"/>
          </w:tcPr>
          <w:p w14:paraId="052DBAAC">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r>
      <w:tr w14:paraId="27BA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1658" w:type="dxa"/>
            <w:gridSpan w:val="2"/>
            <w:vMerge w:val="restart"/>
            <w:noWrap w:val="0"/>
            <w:vAlign w:val="center"/>
          </w:tcPr>
          <w:p w14:paraId="1C22CB70">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联合</w:t>
            </w:r>
            <w:r>
              <w:rPr>
                <w:rFonts w:hint="eastAsia" w:ascii="宋体" w:hAnsi="宋体" w:eastAsia="宋体" w:cs="宋体"/>
                <w:sz w:val="18"/>
                <w:szCs w:val="18"/>
                <w:lang w:val="en-US" w:eastAsia="zh-CN"/>
              </w:rPr>
              <w:t>申请</w:t>
            </w:r>
          </w:p>
          <w:p w14:paraId="63828F67">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单位(二)：</w:t>
            </w:r>
          </w:p>
          <w:p w14:paraId="2404E676">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□设计单位</w:t>
            </w:r>
          </w:p>
          <w:p w14:paraId="1E2D5308">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□施工单位</w:t>
            </w:r>
          </w:p>
          <w:p w14:paraId="2D2EBDE8">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□养护单位</w:t>
            </w:r>
          </w:p>
          <w:p w14:paraId="0F322BDE">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□产品单位</w:t>
            </w:r>
          </w:p>
        </w:tc>
        <w:tc>
          <w:tcPr>
            <w:tcW w:w="949" w:type="dxa"/>
            <w:noWrap w:val="0"/>
            <w:vAlign w:val="center"/>
          </w:tcPr>
          <w:p w14:paraId="7CF6F41E">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名称</w:t>
            </w:r>
          </w:p>
        </w:tc>
        <w:tc>
          <w:tcPr>
            <w:tcW w:w="6659" w:type="dxa"/>
            <w:gridSpan w:val="9"/>
            <w:noWrap w:val="0"/>
            <w:vAlign w:val="center"/>
          </w:tcPr>
          <w:p w14:paraId="18013E7F">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r>
      <w:tr w14:paraId="1385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1658" w:type="dxa"/>
            <w:gridSpan w:val="2"/>
            <w:vMerge w:val="continue"/>
            <w:noWrap w:val="0"/>
            <w:vAlign w:val="center"/>
          </w:tcPr>
          <w:p w14:paraId="058AFB48">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c>
          <w:tcPr>
            <w:tcW w:w="949" w:type="dxa"/>
            <w:noWrap w:val="0"/>
            <w:vAlign w:val="center"/>
          </w:tcPr>
          <w:p w14:paraId="66EFAFED">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地址</w:t>
            </w:r>
          </w:p>
        </w:tc>
        <w:tc>
          <w:tcPr>
            <w:tcW w:w="2958" w:type="dxa"/>
            <w:gridSpan w:val="4"/>
            <w:noWrap w:val="0"/>
            <w:vAlign w:val="center"/>
          </w:tcPr>
          <w:p w14:paraId="3E43FE69">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c>
          <w:tcPr>
            <w:tcW w:w="1229" w:type="dxa"/>
            <w:gridSpan w:val="3"/>
            <w:noWrap w:val="0"/>
            <w:vAlign w:val="center"/>
          </w:tcPr>
          <w:p w14:paraId="60BFD797">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资质等级</w:t>
            </w:r>
          </w:p>
        </w:tc>
        <w:tc>
          <w:tcPr>
            <w:tcW w:w="2472" w:type="dxa"/>
            <w:gridSpan w:val="2"/>
            <w:noWrap w:val="0"/>
            <w:vAlign w:val="center"/>
          </w:tcPr>
          <w:p w14:paraId="0A0D6A0F">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r>
      <w:tr w14:paraId="7AA7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658" w:type="dxa"/>
            <w:gridSpan w:val="2"/>
            <w:vMerge w:val="continue"/>
            <w:noWrap w:val="0"/>
            <w:vAlign w:val="center"/>
          </w:tcPr>
          <w:p w14:paraId="2676267C">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c>
          <w:tcPr>
            <w:tcW w:w="949" w:type="dxa"/>
            <w:noWrap w:val="0"/>
            <w:vAlign w:val="center"/>
          </w:tcPr>
          <w:p w14:paraId="0CEFECC2">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法人</w:t>
            </w:r>
          </w:p>
        </w:tc>
        <w:tc>
          <w:tcPr>
            <w:tcW w:w="2958" w:type="dxa"/>
            <w:gridSpan w:val="4"/>
            <w:noWrap w:val="0"/>
            <w:vAlign w:val="center"/>
          </w:tcPr>
          <w:p w14:paraId="1BEC6D0E">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c>
          <w:tcPr>
            <w:tcW w:w="1229" w:type="dxa"/>
            <w:gridSpan w:val="3"/>
            <w:noWrap w:val="0"/>
            <w:vAlign w:val="center"/>
          </w:tcPr>
          <w:p w14:paraId="23B872A4">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电话</w:t>
            </w:r>
          </w:p>
        </w:tc>
        <w:tc>
          <w:tcPr>
            <w:tcW w:w="2472" w:type="dxa"/>
            <w:gridSpan w:val="2"/>
            <w:noWrap w:val="0"/>
            <w:vAlign w:val="center"/>
          </w:tcPr>
          <w:p w14:paraId="66433BCD">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r>
      <w:tr w14:paraId="35A6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58" w:type="dxa"/>
            <w:gridSpan w:val="2"/>
            <w:vMerge w:val="continue"/>
            <w:noWrap w:val="0"/>
            <w:vAlign w:val="center"/>
          </w:tcPr>
          <w:p w14:paraId="47DE1E64">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c>
          <w:tcPr>
            <w:tcW w:w="949" w:type="dxa"/>
            <w:noWrap w:val="0"/>
            <w:vAlign w:val="center"/>
          </w:tcPr>
          <w:p w14:paraId="4875F8F2">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联系人</w:t>
            </w:r>
          </w:p>
        </w:tc>
        <w:tc>
          <w:tcPr>
            <w:tcW w:w="2958" w:type="dxa"/>
            <w:gridSpan w:val="4"/>
            <w:noWrap w:val="0"/>
            <w:vAlign w:val="center"/>
          </w:tcPr>
          <w:p w14:paraId="3ED97B33">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c>
          <w:tcPr>
            <w:tcW w:w="1229" w:type="dxa"/>
            <w:gridSpan w:val="3"/>
            <w:noWrap w:val="0"/>
            <w:vAlign w:val="center"/>
          </w:tcPr>
          <w:p w14:paraId="3FE8F0AC">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电话</w:t>
            </w:r>
          </w:p>
        </w:tc>
        <w:tc>
          <w:tcPr>
            <w:tcW w:w="2472" w:type="dxa"/>
            <w:gridSpan w:val="2"/>
            <w:noWrap w:val="0"/>
            <w:vAlign w:val="center"/>
          </w:tcPr>
          <w:p w14:paraId="6DD65325">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r>
      <w:tr w14:paraId="5EB3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58" w:type="dxa"/>
            <w:gridSpan w:val="2"/>
            <w:noWrap w:val="0"/>
            <w:vAlign w:val="center"/>
          </w:tcPr>
          <w:p w14:paraId="0F940F5D">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业主(建设)单位</w:t>
            </w:r>
          </w:p>
        </w:tc>
        <w:tc>
          <w:tcPr>
            <w:tcW w:w="949" w:type="dxa"/>
            <w:noWrap w:val="0"/>
            <w:vAlign w:val="center"/>
          </w:tcPr>
          <w:p w14:paraId="031A7826">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名称</w:t>
            </w:r>
          </w:p>
          <w:p w14:paraId="3AE7A976">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联系人</w:t>
            </w:r>
          </w:p>
        </w:tc>
        <w:tc>
          <w:tcPr>
            <w:tcW w:w="2958" w:type="dxa"/>
            <w:gridSpan w:val="4"/>
            <w:noWrap w:val="0"/>
            <w:vAlign w:val="center"/>
          </w:tcPr>
          <w:p w14:paraId="6CB34952">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c>
          <w:tcPr>
            <w:tcW w:w="1229" w:type="dxa"/>
            <w:gridSpan w:val="3"/>
            <w:noWrap w:val="0"/>
            <w:vAlign w:val="center"/>
          </w:tcPr>
          <w:p w14:paraId="2FEFAC29">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电话</w:t>
            </w:r>
          </w:p>
        </w:tc>
        <w:tc>
          <w:tcPr>
            <w:tcW w:w="2472" w:type="dxa"/>
            <w:gridSpan w:val="2"/>
            <w:noWrap w:val="0"/>
            <w:vAlign w:val="center"/>
          </w:tcPr>
          <w:p w14:paraId="036684C7">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r>
      <w:tr w14:paraId="2CFB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jc w:val="center"/>
        </w:trPr>
        <w:tc>
          <w:tcPr>
            <w:tcW w:w="1658" w:type="dxa"/>
            <w:gridSpan w:val="2"/>
            <w:noWrap w:val="0"/>
            <w:vAlign w:val="center"/>
          </w:tcPr>
          <w:p w14:paraId="74DB0E6C">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主管单位</w:t>
            </w:r>
          </w:p>
        </w:tc>
        <w:tc>
          <w:tcPr>
            <w:tcW w:w="949" w:type="dxa"/>
            <w:noWrap w:val="0"/>
            <w:vAlign w:val="center"/>
          </w:tcPr>
          <w:p w14:paraId="59CEABEE">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名称</w:t>
            </w:r>
          </w:p>
        </w:tc>
        <w:tc>
          <w:tcPr>
            <w:tcW w:w="6659" w:type="dxa"/>
            <w:gridSpan w:val="9"/>
            <w:noWrap w:val="0"/>
            <w:vAlign w:val="center"/>
          </w:tcPr>
          <w:p w14:paraId="4F12D66F">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r>
      <w:tr w14:paraId="43ED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jc w:val="center"/>
        </w:trPr>
        <w:tc>
          <w:tcPr>
            <w:tcW w:w="1658" w:type="dxa"/>
            <w:gridSpan w:val="2"/>
            <w:noWrap w:val="0"/>
            <w:vAlign w:val="center"/>
          </w:tcPr>
          <w:p w14:paraId="7A520C4B">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监理单位</w:t>
            </w:r>
          </w:p>
        </w:tc>
        <w:tc>
          <w:tcPr>
            <w:tcW w:w="949" w:type="dxa"/>
            <w:noWrap w:val="0"/>
            <w:vAlign w:val="center"/>
          </w:tcPr>
          <w:p w14:paraId="63B0DAA2">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名称</w:t>
            </w:r>
          </w:p>
        </w:tc>
        <w:tc>
          <w:tcPr>
            <w:tcW w:w="6659" w:type="dxa"/>
            <w:gridSpan w:val="9"/>
            <w:noWrap w:val="0"/>
            <w:vAlign w:val="center"/>
          </w:tcPr>
          <w:p w14:paraId="26477C06">
            <w:pPr>
              <w:keepNext w:val="0"/>
              <w:keepLines w:val="0"/>
              <w:pageBreakBefore w:val="0"/>
              <w:widowControl w:val="0"/>
              <w:kinsoku/>
              <w:wordWrap/>
              <w:overflowPunct/>
              <w:topLinePunct w:val="0"/>
              <w:autoSpaceDE/>
              <w:autoSpaceDN/>
              <w:bidi w:val="0"/>
              <w:adjustRightInd w:val="0"/>
              <w:snapToGrid/>
              <w:spacing w:line="380" w:lineRule="exact"/>
              <w:jc w:val="center"/>
              <w:textAlignment w:val="auto"/>
              <w:rPr>
                <w:rFonts w:hint="eastAsia" w:ascii="宋体" w:hAnsi="宋体" w:eastAsia="宋体" w:cs="宋体"/>
                <w:sz w:val="18"/>
                <w:szCs w:val="18"/>
              </w:rPr>
            </w:pPr>
          </w:p>
        </w:tc>
      </w:tr>
      <w:tr w14:paraId="598F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9266" w:type="dxa"/>
            <w:gridSpan w:val="12"/>
            <w:noWrap w:val="0"/>
            <w:vAlign w:val="center"/>
          </w:tcPr>
          <w:p w14:paraId="0D306506">
            <w:pPr>
              <w:jc w:val="center"/>
              <w:rPr>
                <w:rFonts w:hint="eastAsia" w:ascii="仿宋_GB2312" w:eastAsia="仿宋_GB2312"/>
                <w:sz w:val="24"/>
              </w:rPr>
            </w:pPr>
            <w:r>
              <w:rPr>
                <w:rFonts w:hint="eastAsia"/>
                <w:b/>
                <w:sz w:val="30"/>
                <w:szCs w:val="30"/>
              </w:rPr>
              <w:t>二、项目简介</w:t>
            </w:r>
          </w:p>
        </w:tc>
      </w:tr>
      <w:tr w14:paraId="57CB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6" w:hRule="exact"/>
          <w:jc w:val="center"/>
        </w:trPr>
        <w:tc>
          <w:tcPr>
            <w:tcW w:w="9266" w:type="dxa"/>
            <w:gridSpan w:val="12"/>
            <w:noWrap w:val="0"/>
            <w:vAlign w:val="center"/>
          </w:tcPr>
          <w:p w14:paraId="76280893">
            <w:pPr>
              <w:rPr>
                <w:rFonts w:hint="eastAsia" w:ascii="宋体" w:hAnsi="宋体" w:eastAsia="宋体" w:cs="宋体"/>
                <w:sz w:val="18"/>
                <w:szCs w:val="18"/>
              </w:rPr>
            </w:pPr>
            <w:r>
              <w:rPr>
                <w:rFonts w:hint="eastAsia" w:ascii="宋体" w:hAnsi="宋体" w:eastAsia="宋体" w:cs="宋体"/>
                <w:sz w:val="18"/>
                <w:szCs w:val="18"/>
              </w:rPr>
              <w:t>重点说明：</w:t>
            </w:r>
          </w:p>
          <w:p w14:paraId="3C3C6E90">
            <w:pPr>
              <w:rPr>
                <w:rFonts w:hint="eastAsia" w:ascii="宋体" w:hAnsi="宋体" w:eastAsia="宋体" w:cs="宋体"/>
                <w:sz w:val="18"/>
                <w:szCs w:val="18"/>
              </w:rPr>
            </w:pPr>
            <w:r>
              <w:rPr>
                <w:rFonts w:hint="eastAsia" w:ascii="宋体" w:hAnsi="宋体" w:eastAsia="宋体" w:cs="宋体"/>
                <w:sz w:val="18"/>
                <w:szCs w:val="18"/>
              </w:rPr>
              <w:t>1、申报项目是否符合</w:t>
            </w:r>
            <w:r>
              <w:rPr>
                <w:rFonts w:hint="eastAsia" w:ascii="宋体" w:hAnsi="宋体" w:eastAsia="宋体" w:cs="宋体"/>
                <w:sz w:val="18"/>
                <w:szCs w:val="18"/>
                <w:lang w:eastAsia="zh-CN"/>
              </w:rPr>
              <w:t>城市照明优质工程</w:t>
            </w:r>
            <w:r>
              <w:rPr>
                <w:rFonts w:hint="eastAsia" w:ascii="宋体" w:hAnsi="宋体" w:cs="宋体"/>
                <w:sz w:val="18"/>
                <w:szCs w:val="18"/>
                <w:lang w:eastAsia="zh-CN"/>
              </w:rPr>
              <w:t>（项目）</w:t>
            </w:r>
            <w:r>
              <w:rPr>
                <w:rFonts w:hint="eastAsia" w:ascii="宋体" w:hAnsi="宋体" w:eastAsia="宋体" w:cs="宋体"/>
                <w:sz w:val="18"/>
                <w:szCs w:val="18"/>
              </w:rPr>
              <w:t>的</w:t>
            </w:r>
            <w:r>
              <w:rPr>
                <w:rFonts w:hint="eastAsia" w:ascii="宋体" w:hAnsi="宋体" w:eastAsia="宋体" w:cs="宋体"/>
                <w:sz w:val="18"/>
                <w:szCs w:val="18"/>
                <w:lang w:val="en-US" w:eastAsia="zh-CN"/>
              </w:rPr>
              <w:t>申请</w:t>
            </w:r>
            <w:r>
              <w:rPr>
                <w:rFonts w:hint="eastAsia" w:ascii="宋体" w:hAnsi="宋体" w:eastAsia="宋体" w:cs="宋体"/>
                <w:sz w:val="18"/>
                <w:szCs w:val="18"/>
              </w:rPr>
              <w:t>条件；</w:t>
            </w:r>
          </w:p>
          <w:p w14:paraId="111DE113">
            <w:pPr>
              <w:rPr>
                <w:rFonts w:hint="eastAsia" w:ascii="宋体" w:hAnsi="宋体" w:eastAsia="宋体" w:cs="宋体"/>
                <w:sz w:val="18"/>
                <w:szCs w:val="18"/>
              </w:rPr>
            </w:pPr>
            <w:r>
              <w:rPr>
                <w:rFonts w:hint="eastAsia" w:ascii="宋体" w:hAnsi="宋体" w:eastAsia="宋体" w:cs="宋体"/>
                <w:sz w:val="18"/>
                <w:szCs w:val="18"/>
              </w:rPr>
              <w:t>2、设计项目的主题、蕴含的寓意、风格等；</w:t>
            </w:r>
          </w:p>
          <w:p w14:paraId="55494B33">
            <w:pPr>
              <w:rPr>
                <w:rFonts w:hint="eastAsia" w:ascii="宋体" w:hAnsi="宋体" w:eastAsia="宋体" w:cs="宋体"/>
                <w:sz w:val="18"/>
                <w:szCs w:val="18"/>
              </w:rPr>
            </w:pPr>
            <w:r>
              <w:rPr>
                <w:rFonts w:hint="eastAsia" w:ascii="宋体" w:hAnsi="宋体" w:eastAsia="宋体" w:cs="宋体"/>
                <w:sz w:val="18"/>
                <w:szCs w:val="18"/>
              </w:rPr>
              <w:t>3、项目自身的特质，包括环境位置、建筑载体等情况；</w:t>
            </w:r>
          </w:p>
          <w:p w14:paraId="77681A4D">
            <w:pPr>
              <w:rPr>
                <w:rFonts w:hint="eastAsia" w:ascii="宋体" w:hAnsi="宋体" w:eastAsia="宋体" w:cs="宋体"/>
                <w:sz w:val="18"/>
                <w:szCs w:val="18"/>
              </w:rPr>
            </w:pPr>
            <w:r>
              <w:rPr>
                <w:rFonts w:hint="eastAsia" w:ascii="宋体" w:hAnsi="宋体" w:eastAsia="宋体" w:cs="宋体"/>
                <w:sz w:val="18"/>
                <w:szCs w:val="18"/>
              </w:rPr>
              <w:t>4、施工、养护项目的新技术、新措施，养护前后效果情况。</w:t>
            </w:r>
          </w:p>
          <w:p w14:paraId="0B71C8BD">
            <w:pPr>
              <w:rPr>
                <w:rFonts w:hint="eastAsia" w:ascii="宋体" w:hAnsi="宋体" w:eastAsia="宋体" w:cs="宋体"/>
                <w:sz w:val="18"/>
                <w:szCs w:val="18"/>
              </w:rPr>
            </w:pPr>
            <w:r>
              <w:rPr>
                <w:rFonts w:hint="eastAsia" w:ascii="宋体" w:hAnsi="宋体" w:eastAsia="宋体" w:cs="宋体"/>
                <w:sz w:val="18"/>
                <w:szCs w:val="18"/>
              </w:rPr>
              <w:t>5、要求在800字数以内</w:t>
            </w:r>
          </w:p>
        </w:tc>
      </w:tr>
      <w:tr w14:paraId="2CDF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exact"/>
          <w:jc w:val="center"/>
        </w:trPr>
        <w:tc>
          <w:tcPr>
            <w:tcW w:w="9266" w:type="dxa"/>
            <w:gridSpan w:val="12"/>
            <w:noWrap w:val="0"/>
            <w:vAlign w:val="center"/>
          </w:tcPr>
          <w:p w14:paraId="1EEBC643">
            <w:pPr>
              <w:jc w:val="center"/>
              <w:rPr>
                <w:rFonts w:hint="eastAsia" w:ascii="仿宋_GB2312" w:eastAsia="仿宋_GB2312"/>
                <w:sz w:val="24"/>
              </w:rPr>
            </w:pPr>
            <w:r>
              <w:rPr>
                <w:rFonts w:hint="eastAsia"/>
                <w:b/>
                <w:sz w:val="30"/>
                <w:szCs w:val="30"/>
              </w:rPr>
              <w:t>三、项目详细内容</w:t>
            </w:r>
          </w:p>
        </w:tc>
      </w:tr>
      <w:tr w14:paraId="56CF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6" w:hRule="exact"/>
          <w:jc w:val="center"/>
        </w:trPr>
        <w:tc>
          <w:tcPr>
            <w:tcW w:w="9266" w:type="dxa"/>
            <w:gridSpan w:val="12"/>
            <w:noWrap w:val="0"/>
            <w:vAlign w:val="center"/>
          </w:tcPr>
          <w:p w14:paraId="49395F9E">
            <w:pPr>
              <w:rPr>
                <w:rFonts w:hint="eastAsia" w:ascii="宋体" w:hAnsi="宋体" w:eastAsia="宋体" w:cs="宋体"/>
                <w:sz w:val="18"/>
                <w:szCs w:val="18"/>
              </w:rPr>
            </w:pPr>
            <w:r>
              <w:rPr>
                <w:rFonts w:hint="eastAsia" w:ascii="宋体" w:hAnsi="宋体" w:eastAsia="宋体" w:cs="宋体"/>
                <w:sz w:val="18"/>
                <w:szCs w:val="18"/>
              </w:rPr>
              <w:t>1、详细的照明技术指标（包括主要灯具及其品牌、数量、配套光源、功率，照明功率密度，照明控制及照明质量等）；</w:t>
            </w:r>
          </w:p>
          <w:p w14:paraId="6F0E4647">
            <w:pPr>
              <w:rPr>
                <w:rFonts w:hint="eastAsia" w:ascii="宋体" w:hAnsi="宋体" w:eastAsia="宋体" w:cs="宋体"/>
                <w:sz w:val="18"/>
                <w:szCs w:val="18"/>
              </w:rPr>
            </w:pPr>
            <w:r>
              <w:rPr>
                <w:rFonts w:hint="eastAsia" w:ascii="宋体" w:hAnsi="宋体" w:eastAsia="宋体" w:cs="宋体"/>
                <w:sz w:val="18"/>
                <w:szCs w:val="18"/>
              </w:rPr>
              <w:t>2、照明施工（设计、养护）理念、方法等的创新点，节能措施，社会影响力等；</w:t>
            </w:r>
          </w:p>
          <w:p w14:paraId="2BEC66D4">
            <w:pPr>
              <w:rPr>
                <w:rFonts w:hint="eastAsia" w:ascii="宋体" w:hAnsi="宋体" w:eastAsia="宋体" w:cs="宋体"/>
                <w:sz w:val="18"/>
                <w:szCs w:val="18"/>
              </w:rPr>
            </w:pPr>
            <w:r>
              <w:rPr>
                <w:rFonts w:hint="eastAsia" w:ascii="宋体" w:hAnsi="宋体" w:eastAsia="宋体" w:cs="宋体"/>
                <w:sz w:val="18"/>
                <w:szCs w:val="18"/>
              </w:rPr>
              <w:t>3、施工（设计、养护）概况（灯具安装情况，隐蔽工程情况，近人和高空灯具防护措施，实施难点及克服方法等）；</w:t>
            </w:r>
          </w:p>
          <w:p w14:paraId="28A0EC29">
            <w:pPr>
              <w:tabs>
                <w:tab w:val="left" w:pos="2160"/>
                <w:tab w:val="left" w:pos="8640"/>
              </w:tabs>
              <w:rPr>
                <w:rFonts w:hint="eastAsia" w:ascii="宋体" w:hAnsi="宋体" w:eastAsia="宋体" w:cs="宋体"/>
                <w:sz w:val="18"/>
                <w:szCs w:val="18"/>
              </w:rPr>
            </w:pPr>
            <w:r>
              <w:rPr>
                <w:rFonts w:hint="eastAsia" w:ascii="宋体" w:hAnsi="宋体" w:eastAsia="宋体" w:cs="宋体"/>
                <w:sz w:val="18"/>
                <w:szCs w:val="18"/>
              </w:rPr>
              <w:t>4、施工（设计、养护）中</w:t>
            </w:r>
            <w:r>
              <w:rPr>
                <w:rFonts w:hint="eastAsia" w:ascii="宋体" w:hAnsi="宋体" w:eastAsia="宋体" w:cs="宋体"/>
                <w:sz w:val="18"/>
                <w:szCs w:val="18"/>
                <w:lang w:eastAsia="zh-CN"/>
              </w:rPr>
              <w:t>创新</w:t>
            </w:r>
            <w:r>
              <w:rPr>
                <w:rFonts w:hint="eastAsia" w:ascii="宋体" w:hAnsi="宋体" w:eastAsia="宋体" w:cs="宋体"/>
                <w:sz w:val="18"/>
                <w:szCs w:val="18"/>
              </w:rPr>
              <w:t>使用了哪些新技术、新材料、新设备、新工艺、新产品；</w:t>
            </w:r>
          </w:p>
          <w:p w14:paraId="7F46AC73">
            <w:pPr>
              <w:tabs>
                <w:tab w:val="left" w:pos="2160"/>
                <w:tab w:val="left" w:pos="8640"/>
              </w:tabs>
              <w:rPr>
                <w:rFonts w:hint="eastAsia" w:ascii="宋体" w:hAnsi="宋体" w:eastAsia="宋体" w:cs="宋体"/>
                <w:sz w:val="18"/>
                <w:szCs w:val="18"/>
              </w:rPr>
            </w:pPr>
            <w:r>
              <w:rPr>
                <w:rFonts w:hint="eastAsia" w:ascii="宋体" w:hAnsi="宋体" w:eastAsia="宋体" w:cs="宋体"/>
                <w:sz w:val="18"/>
                <w:szCs w:val="18"/>
              </w:rPr>
              <w:t>5、照明设计、施工中使用了哪些环保安全措施，以及方便后期设施养护的措施等；</w:t>
            </w:r>
          </w:p>
          <w:p w14:paraId="1691FFBC">
            <w:pPr>
              <w:jc w:val="both"/>
              <w:rPr>
                <w:rFonts w:hint="eastAsia" w:ascii="仿宋_GB2312" w:eastAsia="仿宋_GB2312"/>
                <w:sz w:val="24"/>
              </w:rPr>
            </w:pPr>
            <w:r>
              <w:rPr>
                <w:rFonts w:hint="eastAsia" w:ascii="宋体" w:hAnsi="宋体" w:eastAsia="宋体" w:cs="宋体"/>
                <w:sz w:val="18"/>
                <w:szCs w:val="18"/>
              </w:rPr>
              <w:t>6、养护作业具体措施，更换的灯具类型、数量，养护效果等。</w:t>
            </w:r>
          </w:p>
        </w:tc>
      </w:tr>
      <w:tr w14:paraId="3EE6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9266" w:type="dxa"/>
            <w:gridSpan w:val="12"/>
            <w:noWrap w:val="0"/>
            <w:vAlign w:val="center"/>
          </w:tcPr>
          <w:p w14:paraId="16F27DB2">
            <w:pPr>
              <w:jc w:val="center"/>
              <w:rPr>
                <w:rFonts w:hint="eastAsia" w:ascii="仿宋_GB2312" w:eastAsia="仿宋_GB2312"/>
                <w:sz w:val="24"/>
              </w:rPr>
            </w:pPr>
            <w:r>
              <w:rPr>
                <w:rFonts w:hint="eastAsia"/>
                <w:b/>
                <w:sz w:val="30"/>
                <w:szCs w:val="30"/>
              </w:rPr>
              <w:t>四、本项目曾获奖励情况</w:t>
            </w:r>
          </w:p>
        </w:tc>
      </w:tr>
      <w:tr w14:paraId="1880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exact"/>
          <w:jc w:val="center"/>
        </w:trPr>
        <w:tc>
          <w:tcPr>
            <w:tcW w:w="1248" w:type="dxa"/>
            <w:noWrap w:val="0"/>
            <w:vAlign w:val="center"/>
          </w:tcPr>
          <w:p w14:paraId="54D4C2D3">
            <w:pPr>
              <w:jc w:val="center"/>
              <w:rPr>
                <w:rFonts w:hint="eastAsia" w:ascii="宋体" w:hAnsi="宋体" w:eastAsia="宋体" w:cs="宋体"/>
                <w:sz w:val="18"/>
                <w:szCs w:val="18"/>
              </w:rPr>
            </w:pPr>
            <w:r>
              <w:rPr>
                <w:rFonts w:hint="eastAsia" w:ascii="宋体" w:hAnsi="宋体" w:eastAsia="宋体" w:cs="宋体"/>
                <w:sz w:val="18"/>
                <w:szCs w:val="18"/>
              </w:rPr>
              <w:t>获奖时间</w:t>
            </w:r>
          </w:p>
        </w:tc>
        <w:tc>
          <w:tcPr>
            <w:tcW w:w="3620" w:type="dxa"/>
            <w:gridSpan w:val="5"/>
            <w:noWrap w:val="0"/>
            <w:vAlign w:val="center"/>
          </w:tcPr>
          <w:p w14:paraId="64FA9394">
            <w:pPr>
              <w:jc w:val="center"/>
              <w:rPr>
                <w:rFonts w:hint="eastAsia" w:ascii="宋体" w:hAnsi="宋体" w:eastAsia="宋体" w:cs="宋体"/>
                <w:sz w:val="18"/>
                <w:szCs w:val="18"/>
              </w:rPr>
            </w:pPr>
            <w:r>
              <w:rPr>
                <w:rFonts w:hint="eastAsia" w:ascii="宋体" w:hAnsi="宋体" w:eastAsia="宋体" w:cs="宋体"/>
                <w:sz w:val="18"/>
                <w:szCs w:val="18"/>
              </w:rPr>
              <w:t>奖项名称</w:t>
            </w:r>
          </w:p>
        </w:tc>
        <w:tc>
          <w:tcPr>
            <w:tcW w:w="1850" w:type="dxa"/>
            <w:gridSpan w:val="3"/>
            <w:noWrap w:val="0"/>
            <w:vAlign w:val="center"/>
          </w:tcPr>
          <w:p w14:paraId="104D5BFF">
            <w:pPr>
              <w:jc w:val="center"/>
              <w:rPr>
                <w:rFonts w:hint="eastAsia" w:ascii="宋体" w:hAnsi="宋体" w:eastAsia="宋体" w:cs="宋体"/>
                <w:sz w:val="18"/>
                <w:szCs w:val="18"/>
              </w:rPr>
            </w:pPr>
            <w:r>
              <w:rPr>
                <w:rFonts w:hint="eastAsia" w:ascii="宋体" w:hAnsi="宋体" w:eastAsia="宋体" w:cs="宋体"/>
                <w:sz w:val="18"/>
                <w:szCs w:val="18"/>
              </w:rPr>
              <w:t>奖励等级</w:t>
            </w:r>
          </w:p>
        </w:tc>
        <w:tc>
          <w:tcPr>
            <w:tcW w:w="2548" w:type="dxa"/>
            <w:gridSpan w:val="3"/>
            <w:noWrap w:val="0"/>
            <w:vAlign w:val="center"/>
          </w:tcPr>
          <w:p w14:paraId="10EBE286">
            <w:pPr>
              <w:jc w:val="center"/>
              <w:rPr>
                <w:rFonts w:hint="eastAsia" w:ascii="宋体" w:hAnsi="宋体" w:eastAsia="宋体" w:cs="宋体"/>
                <w:sz w:val="18"/>
                <w:szCs w:val="18"/>
              </w:rPr>
            </w:pPr>
            <w:r>
              <w:rPr>
                <w:rFonts w:hint="eastAsia" w:ascii="宋体" w:hAnsi="宋体" w:eastAsia="宋体" w:cs="宋体"/>
                <w:sz w:val="18"/>
                <w:szCs w:val="18"/>
              </w:rPr>
              <w:t>授奖部门（单位）</w:t>
            </w:r>
          </w:p>
        </w:tc>
      </w:tr>
      <w:tr w14:paraId="000B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exact"/>
          <w:jc w:val="center"/>
        </w:trPr>
        <w:tc>
          <w:tcPr>
            <w:tcW w:w="1248" w:type="dxa"/>
            <w:noWrap w:val="0"/>
            <w:vAlign w:val="center"/>
          </w:tcPr>
          <w:p w14:paraId="6A57FA15">
            <w:pPr>
              <w:jc w:val="center"/>
              <w:rPr>
                <w:rFonts w:hint="eastAsia" w:ascii="宋体" w:hAnsi="宋体" w:eastAsia="宋体" w:cs="宋体"/>
                <w:sz w:val="18"/>
                <w:szCs w:val="18"/>
              </w:rPr>
            </w:pPr>
          </w:p>
        </w:tc>
        <w:tc>
          <w:tcPr>
            <w:tcW w:w="3620" w:type="dxa"/>
            <w:gridSpan w:val="5"/>
            <w:noWrap w:val="0"/>
            <w:vAlign w:val="center"/>
          </w:tcPr>
          <w:p w14:paraId="58B717CB">
            <w:pPr>
              <w:jc w:val="center"/>
              <w:rPr>
                <w:rFonts w:hint="eastAsia" w:ascii="宋体" w:hAnsi="宋体" w:eastAsia="宋体" w:cs="宋体"/>
                <w:sz w:val="18"/>
                <w:szCs w:val="18"/>
              </w:rPr>
            </w:pPr>
          </w:p>
        </w:tc>
        <w:tc>
          <w:tcPr>
            <w:tcW w:w="1850" w:type="dxa"/>
            <w:gridSpan w:val="3"/>
            <w:noWrap w:val="0"/>
            <w:vAlign w:val="center"/>
          </w:tcPr>
          <w:p w14:paraId="25F8E37B">
            <w:pPr>
              <w:jc w:val="center"/>
              <w:rPr>
                <w:rFonts w:hint="eastAsia" w:ascii="宋体" w:hAnsi="宋体" w:eastAsia="宋体" w:cs="宋体"/>
                <w:sz w:val="18"/>
                <w:szCs w:val="18"/>
              </w:rPr>
            </w:pPr>
          </w:p>
        </w:tc>
        <w:tc>
          <w:tcPr>
            <w:tcW w:w="2548" w:type="dxa"/>
            <w:gridSpan w:val="3"/>
            <w:noWrap w:val="0"/>
            <w:vAlign w:val="center"/>
          </w:tcPr>
          <w:p w14:paraId="56035DB6">
            <w:pPr>
              <w:jc w:val="center"/>
              <w:rPr>
                <w:rFonts w:hint="eastAsia" w:ascii="宋体" w:hAnsi="宋体" w:eastAsia="宋体" w:cs="宋体"/>
                <w:sz w:val="18"/>
                <w:szCs w:val="18"/>
              </w:rPr>
            </w:pPr>
          </w:p>
        </w:tc>
      </w:tr>
      <w:tr w14:paraId="1B95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exact"/>
          <w:jc w:val="center"/>
        </w:trPr>
        <w:tc>
          <w:tcPr>
            <w:tcW w:w="1248" w:type="dxa"/>
            <w:noWrap w:val="0"/>
            <w:vAlign w:val="center"/>
          </w:tcPr>
          <w:p w14:paraId="27D221D3">
            <w:pPr>
              <w:jc w:val="center"/>
              <w:rPr>
                <w:rFonts w:hint="eastAsia" w:ascii="宋体" w:hAnsi="宋体" w:eastAsia="宋体" w:cs="宋体"/>
                <w:sz w:val="18"/>
                <w:szCs w:val="18"/>
              </w:rPr>
            </w:pPr>
          </w:p>
        </w:tc>
        <w:tc>
          <w:tcPr>
            <w:tcW w:w="3620" w:type="dxa"/>
            <w:gridSpan w:val="5"/>
            <w:noWrap w:val="0"/>
            <w:vAlign w:val="center"/>
          </w:tcPr>
          <w:p w14:paraId="168502BB">
            <w:pPr>
              <w:jc w:val="center"/>
              <w:rPr>
                <w:rFonts w:hint="eastAsia" w:ascii="宋体" w:hAnsi="宋体" w:eastAsia="宋体" w:cs="宋体"/>
                <w:sz w:val="18"/>
                <w:szCs w:val="18"/>
              </w:rPr>
            </w:pPr>
          </w:p>
        </w:tc>
        <w:tc>
          <w:tcPr>
            <w:tcW w:w="1850" w:type="dxa"/>
            <w:gridSpan w:val="3"/>
            <w:noWrap w:val="0"/>
            <w:vAlign w:val="center"/>
          </w:tcPr>
          <w:p w14:paraId="6A452438">
            <w:pPr>
              <w:jc w:val="center"/>
              <w:rPr>
                <w:rFonts w:hint="eastAsia" w:ascii="宋体" w:hAnsi="宋体" w:eastAsia="宋体" w:cs="宋体"/>
                <w:sz w:val="18"/>
                <w:szCs w:val="18"/>
              </w:rPr>
            </w:pPr>
          </w:p>
        </w:tc>
        <w:tc>
          <w:tcPr>
            <w:tcW w:w="2548" w:type="dxa"/>
            <w:gridSpan w:val="3"/>
            <w:noWrap w:val="0"/>
            <w:vAlign w:val="center"/>
          </w:tcPr>
          <w:p w14:paraId="36F6648F">
            <w:pPr>
              <w:jc w:val="center"/>
              <w:rPr>
                <w:rFonts w:hint="eastAsia" w:ascii="宋体" w:hAnsi="宋体" w:eastAsia="宋体" w:cs="宋体"/>
                <w:sz w:val="18"/>
                <w:szCs w:val="18"/>
              </w:rPr>
            </w:pPr>
          </w:p>
        </w:tc>
      </w:tr>
      <w:tr w14:paraId="1A2F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exact"/>
          <w:jc w:val="center"/>
        </w:trPr>
        <w:tc>
          <w:tcPr>
            <w:tcW w:w="1248" w:type="dxa"/>
            <w:noWrap w:val="0"/>
            <w:vAlign w:val="center"/>
          </w:tcPr>
          <w:p w14:paraId="3174C63D">
            <w:pPr>
              <w:jc w:val="center"/>
              <w:rPr>
                <w:rFonts w:hint="eastAsia" w:ascii="宋体" w:hAnsi="宋体" w:eastAsia="宋体" w:cs="宋体"/>
                <w:sz w:val="18"/>
                <w:szCs w:val="18"/>
              </w:rPr>
            </w:pPr>
          </w:p>
        </w:tc>
        <w:tc>
          <w:tcPr>
            <w:tcW w:w="3620" w:type="dxa"/>
            <w:gridSpan w:val="5"/>
            <w:noWrap w:val="0"/>
            <w:vAlign w:val="center"/>
          </w:tcPr>
          <w:p w14:paraId="48B7B5E8">
            <w:pPr>
              <w:jc w:val="center"/>
              <w:rPr>
                <w:rFonts w:hint="eastAsia" w:ascii="宋体" w:hAnsi="宋体" w:eastAsia="宋体" w:cs="宋体"/>
                <w:sz w:val="18"/>
                <w:szCs w:val="18"/>
              </w:rPr>
            </w:pPr>
          </w:p>
        </w:tc>
        <w:tc>
          <w:tcPr>
            <w:tcW w:w="1850" w:type="dxa"/>
            <w:gridSpan w:val="3"/>
            <w:noWrap w:val="0"/>
            <w:vAlign w:val="center"/>
          </w:tcPr>
          <w:p w14:paraId="1E2796CE">
            <w:pPr>
              <w:jc w:val="center"/>
              <w:rPr>
                <w:rFonts w:hint="eastAsia" w:ascii="宋体" w:hAnsi="宋体" w:eastAsia="宋体" w:cs="宋体"/>
                <w:sz w:val="18"/>
                <w:szCs w:val="18"/>
              </w:rPr>
            </w:pPr>
          </w:p>
        </w:tc>
        <w:tc>
          <w:tcPr>
            <w:tcW w:w="2548" w:type="dxa"/>
            <w:gridSpan w:val="3"/>
            <w:noWrap w:val="0"/>
            <w:vAlign w:val="center"/>
          </w:tcPr>
          <w:p w14:paraId="08AD7EC4">
            <w:pPr>
              <w:jc w:val="center"/>
              <w:rPr>
                <w:rFonts w:hint="eastAsia" w:ascii="宋体" w:hAnsi="宋体" w:eastAsia="宋体" w:cs="宋体"/>
                <w:sz w:val="18"/>
                <w:szCs w:val="18"/>
              </w:rPr>
            </w:pPr>
          </w:p>
        </w:tc>
      </w:tr>
      <w:tr w14:paraId="5BFC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exact"/>
          <w:jc w:val="center"/>
        </w:trPr>
        <w:tc>
          <w:tcPr>
            <w:tcW w:w="1248" w:type="dxa"/>
            <w:noWrap w:val="0"/>
            <w:vAlign w:val="center"/>
          </w:tcPr>
          <w:p w14:paraId="4018DB5B">
            <w:pPr>
              <w:jc w:val="center"/>
              <w:rPr>
                <w:rFonts w:hint="eastAsia" w:ascii="宋体" w:hAnsi="宋体" w:eastAsia="宋体" w:cs="宋体"/>
                <w:sz w:val="18"/>
                <w:szCs w:val="18"/>
              </w:rPr>
            </w:pPr>
          </w:p>
        </w:tc>
        <w:tc>
          <w:tcPr>
            <w:tcW w:w="3620" w:type="dxa"/>
            <w:gridSpan w:val="5"/>
            <w:noWrap w:val="0"/>
            <w:vAlign w:val="center"/>
          </w:tcPr>
          <w:p w14:paraId="06BF8E5F">
            <w:pPr>
              <w:jc w:val="center"/>
              <w:rPr>
                <w:rFonts w:hint="eastAsia" w:ascii="宋体" w:hAnsi="宋体" w:eastAsia="宋体" w:cs="宋体"/>
                <w:sz w:val="18"/>
                <w:szCs w:val="18"/>
              </w:rPr>
            </w:pPr>
          </w:p>
        </w:tc>
        <w:tc>
          <w:tcPr>
            <w:tcW w:w="1850" w:type="dxa"/>
            <w:gridSpan w:val="3"/>
            <w:noWrap w:val="0"/>
            <w:vAlign w:val="center"/>
          </w:tcPr>
          <w:p w14:paraId="73F16FBF">
            <w:pPr>
              <w:jc w:val="center"/>
              <w:rPr>
                <w:rFonts w:hint="eastAsia" w:ascii="宋体" w:hAnsi="宋体" w:eastAsia="宋体" w:cs="宋体"/>
                <w:sz w:val="18"/>
                <w:szCs w:val="18"/>
              </w:rPr>
            </w:pPr>
          </w:p>
        </w:tc>
        <w:tc>
          <w:tcPr>
            <w:tcW w:w="2548" w:type="dxa"/>
            <w:gridSpan w:val="3"/>
            <w:noWrap w:val="0"/>
            <w:vAlign w:val="center"/>
          </w:tcPr>
          <w:p w14:paraId="6A93EA84">
            <w:pPr>
              <w:jc w:val="center"/>
              <w:rPr>
                <w:rFonts w:hint="eastAsia" w:ascii="宋体" w:hAnsi="宋体" w:eastAsia="宋体" w:cs="宋体"/>
                <w:sz w:val="18"/>
                <w:szCs w:val="18"/>
              </w:rPr>
            </w:pPr>
          </w:p>
        </w:tc>
      </w:tr>
      <w:tr w14:paraId="02B6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exact"/>
          <w:jc w:val="center"/>
        </w:trPr>
        <w:tc>
          <w:tcPr>
            <w:tcW w:w="1248" w:type="dxa"/>
            <w:noWrap w:val="0"/>
            <w:vAlign w:val="center"/>
          </w:tcPr>
          <w:p w14:paraId="00C2F38C">
            <w:pPr>
              <w:jc w:val="center"/>
              <w:rPr>
                <w:rFonts w:hint="eastAsia" w:ascii="宋体" w:hAnsi="宋体" w:eastAsia="宋体" w:cs="宋体"/>
                <w:sz w:val="18"/>
                <w:szCs w:val="18"/>
              </w:rPr>
            </w:pPr>
          </w:p>
        </w:tc>
        <w:tc>
          <w:tcPr>
            <w:tcW w:w="3620" w:type="dxa"/>
            <w:gridSpan w:val="5"/>
            <w:noWrap w:val="0"/>
            <w:vAlign w:val="center"/>
          </w:tcPr>
          <w:p w14:paraId="6733834B">
            <w:pPr>
              <w:jc w:val="center"/>
              <w:rPr>
                <w:rFonts w:hint="eastAsia" w:ascii="宋体" w:hAnsi="宋体" w:eastAsia="宋体" w:cs="宋体"/>
                <w:sz w:val="18"/>
                <w:szCs w:val="18"/>
              </w:rPr>
            </w:pPr>
          </w:p>
        </w:tc>
        <w:tc>
          <w:tcPr>
            <w:tcW w:w="1850" w:type="dxa"/>
            <w:gridSpan w:val="3"/>
            <w:noWrap w:val="0"/>
            <w:vAlign w:val="center"/>
          </w:tcPr>
          <w:p w14:paraId="7B342CF6">
            <w:pPr>
              <w:jc w:val="center"/>
              <w:rPr>
                <w:rFonts w:hint="eastAsia" w:ascii="宋体" w:hAnsi="宋体" w:eastAsia="宋体" w:cs="宋体"/>
                <w:sz w:val="18"/>
                <w:szCs w:val="18"/>
              </w:rPr>
            </w:pPr>
          </w:p>
        </w:tc>
        <w:tc>
          <w:tcPr>
            <w:tcW w:w="2548" w:type="dxa"/>
            <w:gridSpan w:val="3"/>
            <w:noWrap w:val="0"/>
            <w:vAlign w:val="center"/>
          </w:tcPr>
          <w:p w14:paraId="1DAB8DB2">
            <w:pPr>
              <w:jc w:val="center"/>
              <w:rPr>
                <w:rFonts w:hint="eastAsia" w:ascii="宋体" w:hAnsi="宋体" w:eastAsia="宋体" w:cs="宋体"/>
                <w:sz w:val="18"/>
                <w:szCs w:val="18"/>
              </w:rPr>
            </w:pPr>
          </w:p>
        </w:tc>
      </w:tr>
      <w:tr w14:paraId="52DD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2" w:hRule="exact"/>
          <w:jc w:val="center"/>
        </w:trPr>
        <w:tc>
          <w:tcPr>
            <w:tcW w:w="9266" w:type="dxa"/>
            <w:gridSpan w:val="12"/>
            <w:noWrap w:val="0"/>
            <w:vAlign w:val="center"/>
          </w:tcPr>
          <w:p w14:paraId="5A693E8B">
            <w:pPr>
              <w:spacing w:line="360" w:lineRule="auto"/>
              <w:rPr>
                <w:rFonts w:hint="eastAsia" w:ascii="宋体" w:hAnsi="宋体" w:eastAsia="宋体" w:cs="宋体"/>
                <w:sz w:val="18"/>
                <w:szCs w:val="18"/>
              </w:rPr>
            </w:pPr>
            <w:r>
              <w:rPr>
                <w:rFonts w:hint="eastAsia" w:ascii="宋体" w:hAnsi="宋体" w:eastAsia="宋体" w:cs="宋体"/>
                <w:sz w:val="18"/>
                <w:szCs w:val="18"/>
              </w:rPr>
              <w:t>本表所填科技奖励是指：</w:t>
            </w:r>
          </w:p>
          <w:p w14:paraId="4119EBB4">
            <w:pPr>
              <w:spacing w:line="360" w:lineRule="auto"/>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省、市建设部门；</w:t>
            </w:r>
          </w:p>
          <w:p w14:paraId="7DB4DFBC">
            <w:pPr>
              <w:spacing w:line="360" w:lineRule="auto"/>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省、市科技部门；</w:t>
            </w:r>
          </w:p>
          <w:p w14:paraId="2A02FBE8">
            <w:pPr>
              <w:spacing w:line="360" w:lineRule="auto"/>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高校、科研院所、企业设立的科学技术奖；</w:t>
            </w:r>
          </w:p>
          <w:p w14:paraId="0B5AB3DC">
            <w:pPr>
              <w:spacing w:line="360" w:lineRule="auto"/>
              <w:rPr>
                <w:rFonts w:hint="eastAsia" w:ascii="宋体" w:hAnsi="宋体" w:eastAsia="宋体" w:cs="宋体"/>
                <w:sz w:val="18"/>
                <w:szCs w:val="18"/>
              </w:rPr>
            </w:pPr>
            <w:r>
              <w:rPr>
                <w:rFonts w:hint="eastAsia" w:ascii="宋体" w:hAnsi="宋体" w:eastAsia="宋体" w:cs="宋体"/>
                <w:sz w:val="18"/>
                <w:szCs w:val="18"/>
                <w:lang w:val="en-US" w:eastAsia="zh-CN"/>
              </w:rPr>
              <w:t>4、</w:t>
            </w:r>
            <w:r>
              <w:rPr>
                <w:rFonts w:hint="eastAsia" w:ascii="宋体" w:hAnsi="宋体" w:eastAsia="宋体" w:cs="宋体"/>
                <w:sz w:val="18"/>
                <w:szCs w:val="18"/>
              </w:rPr>
              <w:t>国际相关组织设立的奖项。</w:t>
            </w:r>
          </w:p>
        </w:tc>
      </w:tr>
      <w:tr w14:paraId="5743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exact"/>
          <w:jc w:val="center"/>
        </w:trPr>
        <w:tc>
          <w:tcPr>
            <w:tcW w:w="9266" w:type="dxa"/>
            <w:gridSpan w:val="12"/>
            <w:noWrap w:val="0"/>
            <w:vAlign w:val="center"/>
          </w:tcPr>
          <w:p w14:paraId="0556D1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rPr>
            </w:pPr>
            <w:r>
              <w:rPr>
                <w:rFonts w:hint="eastAsia" w:ascii="Times New Roman" w:hAnsi="Times New Roman" w:eastAsia="宋体" w:cs="Times New Roman"/>
                <w:b/>
                <w:sz w:val="30"/>
                <w:szCs w:val="30"/>
                <w:lang w:val="en-US" w:eastAsia="zh-CN"/>
              </w:rPr>
              <w:t>五、</w:t>
            </w:r>
            <w:r>
              <w:rPr>
                <w:rFonts w:hint="eastAsia" w:ascii="Times New Roman" w:hAnsi="Times New Roman" w:eastAsia="宋体" w:cs="Times New Roman"/>
                <w:b/>
                <w:sz w:val="30"/>
                <w:szCs w:val="30"/>
              </w:rPr>
              <w:t>项目主要完成或负责人情况</w:t>
            </w:r>
            <w:r>
              <w:rPr>
                <w:rFonts w:hint="eastAsia" w:ascii="Times New Roman" w:hAnsi="Times New Roman" w:eastAsia="宋体" w:cs="Times New Roman"/>
                <w:b w:val="0"/>
                <w:bCs/>
                <w:sz w:val="21"/>
                <w:szCs w:val="21"/>
                <w:lang w:eastAsia="zh-CN"/>
              </w:rPr>
              <w:t>（只需填写申请单位的完成人员）</w:t>
            </w:r>
          </w:p>
        </w:tc>
      </w:tr>
      <w:tr w14:paraId="63C0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exact"/>
          <w:jc w:val="center"/>
        </w:trPr>
        <w:tc>
          <w:tcPr>
            <w:tcW w:w="9266" w:type="dxa"/>
            <w:gridSpan w:val="12"/>
            <w:noWrap w:val="0"/>
            <w:vAlign w:val="center"/>
          </w:tcPr>
          <w:p w14:paraId="16BF5839">
            <w:pPr>
              <w:jc w:val="center"/>
              <w:rPr>
                <w:rFonts w:hint="eastAsia" w:ascii="Times New Roman" w:hAnsi="Times New Roman" w:eastAsia="宋体" w:cs="Times New Roman"/>
                <w:b/>
                <w:sz w:val="30"/>
                <w:szCs w:val="30"/>
                <w:lang w:eastAsia="zh-CN"/>
              </w:rPr>
            </w:pPr>
            <w:r>
              <w:rPr>
                <w:rFonts w:hint="eastAsia"/>
                <w:b/>
                <w:sz w:val="24"/>
              </w:rPr>
              <w:t>设 计</w:t>
            </w:r>
            <w:r>
              <w:rPr>
                <w:rFonts w:hint="eastAsia"/>
                <w:b/>
                <w:sz w:val="24"/>
                <w:lang w:val="en-US" w:eastAsia="zh-CN"/>
              </w:rPr>
              <w:t xml:space="preserve"> 单 位</w:t>
            </w:r>
          </w:p>
        </w:tc>
      </w:tr>
      <w:tr w14:paraId="65AF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4CF118F6">
            <w:pPr>
              <w:tabs>
                <w:tab w:val="left" w:pos="2160"/>
                <w:tab w:val="left" w:pos="8640"/>
              </w:tabs>
              <w:jc w:val="center"/>
              <w:rPr>
                <w:rFonts w:hint="eastAsia" w:ascii="宋体" w:hAnsi="宋体" w:eastAsia="宋体" w:cs="宋体"/>
                <w:sz w:val="18"/>
                <w:szCs w:val="18"/>
                <w:lang w:eastAsia="zh-CN"/>
              </w:rPr>
            </w:pPr>
            <w:r>
              <w:rPr>
                <w:rFonts w:hint="eastAsia" w:ascii="宋体" w:hAnsi="宋体" w:eastAsia="宋体" w:cs="宋体"/>
                <w:sz w:val="18"/>
                <w:szCs w:val="18"/>
              </w:rPr>
              <w:t>完成人1</w:t>
            </w:r>
          </w:p>
        </w:tc>
        <w:tc>
          <w:tcPr>
            <w:tcW w:w="3620" w:type="dxa"/>
            <w:gridSpan w:val="5"/>
            <w:noWrap w:val="0"/>
            <w:vAlign w:val="center"/>
          </w:tcPr>
          <w:p w14:paraId="11F1CC1C">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5A6A1B4F">
            <w:pPr>
              <w:tabs>
                <w:tab w:val="left" w:pos="2160"/>
                <w:tab w:val="left" w:pos="8640"/>
              </w:tabs>
              <w:jc w:val="center"/>
              <w:rPr>
                <w:rFonts w:hint="eastAsia" w:ascii="宋体" w:hAnsi="宋体" w:eastAsia="宋体" w:cs="宋体"/>
                <w:sz w:val="18"/>
                <w:szCs w:val="18"/>
                <w:lang w:eastAsia="zh-CN"/>
              </w:rPr>
            </w:pPr>
            <w:r>
              <w:rPr>
                <w:rFonts w:hint="eastAsia" w:ascii="宋体" w:hAnsi="宋体" w:eastAsia="宋体" w:cs="宋体"/>
                <w:sz w:val="18"/>
                <w:szCs w:val="18"/>
              </w:rPr>
              <w:t>联系电话</w:t>
            </w:r>
          </w:p>
        </w:tc>
        <w:tc>
          <w:tcPr>
            <w:tcW w:w="2548" w:type="dxa"/>
            <w:gridSpan w:val="3"/>
            <w:noWrap w:val="0"/>
            <w:vAlign w:val="center"/>
          </w:tcPr>
          <w:p w14:paraId="28AEAFE0">
            <w:pPr>
              <w:tabs>
                <w:tab w:val="left" w:pos="2160"/>
                <w:tab w:val="left" w:pos="8640"/>
              </w:tabs>
              <w:jc w:val="center"/>
              <w:rPr>
                <w:rFonts w:hint="eastAsia" w:ascii="宋体" w:hAnsi="宋体" w:eastAsia="宋体" w:cs="宋体"/>
                <w:sz w:val="18"/>
                <w:szCs w:val="18"/>
                <w:lang w:eastAsia="zh-CN"/>
              </w:rPr>
            </w:pPr>
          </w:p>
        </w:tc>
      </w:tr>
      <w:tr w14:paraId="392D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11C30255">
            <w:pPr>
              <w:tabs>
                <w:tab w:val="left" w:pos="2160"/>
                <w:tab w:val="left" w:pos="8640"/>
              </w:tabs>
              <w:jc w:val="center"/>
              <w:rPr>
                <w:rFonts w:hint="eastAsia" w:ascii="宋体" w:hAnsi="宋体" w:eastAsia="宋体" w:cs="宋体"/>
                <w:sz w:val="18"/>
                <w:szCs w:val="18"/>
                <w:lang w:eastAsia="zh-CN"/>
              </w:rPr>
            </w:pPr>
            <w:r>
              <w:rPr>
                <w:rFonts w:hint="eastAsia" w:ascii="宋体" w:hAnsi="宋体" w:eastAsia="宋体" w:cs="宋体"/>
                <w:sz w:val="18"/>
                <w:szCs w:val="18"/>
              </w:rPr>
              <w:t>工作单位</w:t>
            </w:r>
          </w:p>
        </w:tc>
        <w:tc>
          <w:tcPr>
            <w:tcW w:w="3620" w:type="dxa"/>
            <w:gridSpan w:val="5"/>
            <w:noWrap w:val="0"/>
            <w:vAlign w:val="center"/>
          </w:tcPr>
          <w:p w14:paraId="652BDEBE">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4D87F78A">
            <w:pPr>
              <w:tabs>
                <w:tab w:val="left" w:pos="2160"/>
                <w:tab w:val="left" w:pos="8640"/>
              </w:tabs>
              <w:jc w:val="center"/>
              <w:rPr>
                <w:rFonts w:hint="eastAsia" w:ascii="宋体" w:hAnsi="宋体" w:eastAsia="宋体" w:cs="宋体"/>
                <w:sz w:val="18"/>
                <w:szCs w:val="18"/>
                <w:lang w:eastAsia="zh-CN"/>
              </w:rPr>
            </w:pPr>
            <w:r>
              <w:rPr>
                <w:rFonts w:hint="eastAsia" w:ascii="宋体" w:hAnsi="宋体" w:eastAsia="宋体" w:cs="宋体"/>
                <w:sz w:val="18"/>
                <w:szCs w:val="18"/>
              </w:rPr>
              <w:t>职务职称</w:t>
            </w:r>
          </w:p>
        </w:tc>
        <w:tc>
          <w:tcPr>
            <w:tcW w:w="2548" w:type="dxa"/>
            <w:gridSpan w:val="3"/>
            <w:noWrap w:val="0"/>
            <w:vAlign w:val="center"/>
          </w:tcPr>
          <w:p w14:paraId="6510B84F">
            <w:pPr>
              <w:tabs>
                <w:tab w:val="left" w:pos="2160"/>
                <w:tab w:val="left" w:pos="8640"/>
              </w:tabs>
              <w:jc w:val="center"/>
              <w:rPr>
                <w:rFonts w:hint="eastAsia" w:ascii="宋体" w:hAnsi="宋体" w:eastAsia="宋体" w:cs="宋体"/>
                <w:sz w:val="18"/>
                <w:szCs w:val="18"/>
                <w:lang w:eastAsia="zh-CN"/>
              </w:rPr>
            </w:pPr>
          </w:p>
        </w:tc>
      </w:tr>
      <w:tr w14:paraId="146C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43413A17">
            <w:pPr>
              <w:tabs>
                <w:tab w:val="left" w:pos="2160"/>
                <w:tab w:val="left" w:pos="8640"/>
              </w:tabs>
              <w:jc w:val="center"/>
              <w:rPr>
                <w:rFonts w:hint="eastAsia" w:ascii="宋体" w:hAnsi="宋体" w:eastAsia="宋体" w:cs="宋体"/>
                <w:sz w:val="18"/>
                <w:szCs w:val="18"/>
                <w:lang w:eastAsia="zh-CN"/>
              </w:rPr>
            </w:pPr>
            <w:r>
              <w:rPr>
                <w:rFonts w:hint="eastAsia" w:ascii="宋体" w:hAnsi="宋体" w:eastAsia="宋体" w:cs="宋体"/>
                <w:sz w:val="18"/>
                <w:szCs w:val="18"/>
              </w:rPr>
              <w:t>完成人2</w:t>
            </w:r>
          </w:p>
        </w:tc>
        <w:tc>
          <w:tcPr>
            <w:tcW w:w="3620" w:type="dxa"/>
            <w:gridSpan w:val="5"/>
            <w:noWrap w:val="0"/>
            <w:vAlign w:val="center"/>
          </w:tcPr>
          <w:p w14:paraId="58723E3F">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3EF85C1C">
            <w:pPr>
              <w:tabs>
                <w:tab w:val="left" w:pos="2160"/>
                <w:tab w:val="left" w:pos="8640"/>
              </w:tabs>
              <w:jc w:val="center"/>
              <w:rPr>
                <w:rFonts w:hint="eastAsia" w:ascii="宋体" w:hAnsi="宋体" w:eastAsia="宋体" w:cs="宋体"/>
                <w:sz w:val="18"/>
                <w:szCs w:val="18"/>
                <w:lang w:eastAsia="zh-CN"/>
              </w:rPr>
            </w:pPr>
            <w:r>
              <w:rPr>
                <w:rFonts w:hint="eastAsia" w:ascii="宋体" w:hAnsi="宋体" w:eastAsia="宋体" w:cs="宋体"/>
                <w:sz w:val="18"/>
                <w:szCs w:val="18"/>
              </w:rPr>
              <w:t>联系电话</w:t>
            </w:r>
          </w:p>
        </w:tc>
        <w:tc>
          <w:tcPr>
            <w:tcW w:w="2548" w:type="dxa"/>
            <w:gridSpan w:val="3"/>
            <w:noWrap w:val="0"/>
            <w:vAlign w:val="center"/>
          </w:tcPr>
          <w:p w14:paraId="421E4F93">
            <w:pPr>
              <w:tabs>
                <w:tab w:val="left" w:pos="2160"/>
                <w:tab w:val="left" w:pos="8640"/>
              </w:tabs>
              <w:jc w:val="center"/>
              <w:rPr>
                <w:rFonts w:hint="eastAsia" w:ascii="宋体" w:hAnsi="宋体" w:eastAsia="宋体" w:cs="宋体"/>
                <w:sz w:val="18"/>
                <w:szCs w:val="18"/>
                <w:lang w:eastAsia="zh-CN"/>
              </w:rPr>
            </w:pPr>
          </w:p>
        </w:tc>
      </w:tr>
      <w:tr w14:paraId="3CA5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7A46C891">
            <w:pPr>
              <w:tabs>
                <w:tab w:val="left" w:pos="2160"/>
                <w:tab w:val="left" w:pos="8640"/>
              </w:tabs>
              <w:jc w:val="center"/>
              <w:rPr>
                <w:rFonts w:hint="eastAsia" w:ascii="宋体" w:hAnsi="宋体" w:eastAsia="宋体" w:cs="宋体"/>
                <w:sz w:val="18"/>
                <w:szCs w:val="18"/>
                <w:lang w:eastAsia="zh-CN"/>
              </w:rPr>
            </w:pPr>
            <w:r>
              <w:rPr>
                <w:rFonts w:hint="eastAsia" w:ascii="宋体" w:hAnsi="宋体" w:eastAsia="宋体" w:cs="宋体"/>
                <w:sz w:val="18"/>
                <w:szCs w:val="18"/>
              </w:rPr>
              <w:t>工作单位</w:t>
            </w:r>
          </w:p>
        </w:tc>
        <w:tc>
          <w:tcPr>
            <w:tcW w:w="3620" w:type="dxa"/>
            <w:gridSpan w:val="5"/>
            <w:noWrap w:val="0"/>
            <w:vAlign w:val="center"/>
          </w:tcPr>
          <w:p w14:paraId="7C0D0136">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056906AA">
            <w:pPr>
              <w:tabs>
                <w:tab w:val="left" w:pos="2160"/>
                <w:tab w:val="left" w:pos="8640"/>
              </w:tabs>
              <w:jc w:val="center"/>
              <w:rPr>
                <w:rFonts w:hint="eastAsia" w:ascii="宋体" w:hAnsi="宋体" w:eastAsia="宋体" w:cs="宋体"/>
                <w:sz w:val="18"/>
                <w:szCs w:val="18"/>
                <w:lang w:eastAsia="zh-CN"/>
              </w:rPr>
            </w:pPr>
            <w:r>
              <w:rPr>
                <w:rFonts w:hint="eastAsia" w:ascii="宋体" w:hAnsi="宋体" w:eastAsia="宋体" w:cs="宋体"/>
                <w:sz w:val="18"/>
                <w:szCs w:val="18"/>
              </w:rPr>
              <w:t>职务职称</w:t>
            </w:r>
          </w:p>
        </w:tc>
        <w:tc>
          <w:tcPr>
            <w:tcW w:w="2548" w:type="dxa"/>
            <w:gridSpan w:val="3"/>
            <w:noWrap w:val="0"/>
            <w:vAlign w:val="center"/>
          </w:tcPr>
          <w:p w14:paraId="0AB24541">
            <w:pPr>
              <w:tabs>
                <w:tab w:val="left" w:pos="2160"/>
                <w:tab w:val="left" w:pos="8640"/>
              </w:tabs>
              <w:jc w:val="center"/>
              <w:rPr>
                <w:rFonts w:hint="eastAsia" w:ascii="宋体" w:hAnsi="宋体" w:eastAsia="宋体" w:cs="宋体"/>
                <w:sz w:val="18"/>
                <w:szCs w:val="18"/>
                <w:lang w:eastAsia="zh-CN"/>
              </w:rPr>
            </w:pPr>
          </w:p>
        </w:tc>
      </w:tr>
      <w:tr w14:paraId="56C3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10FED0DB">
            <w:pPr>
              <w:tabs>
                <w:tab w:val="left" w:pos="2160"/>
                <w:tab w:val="left" w:pos="8640"/>
              </w:tabs>
              <w:jc w:val="center"/>
              <w:rPr>
                <w:rFonts w:hint="eastAsia" w:ascii="宋体" w:hAnsi="宋体" w:eastAsia="宋体" w:cs="宋体"/>
                <w:sz w:val="18"/>
                <w:szCs w:val="18"/>
                <w:lang w:eastAsia="zh-CN"/>
              </w:rPr>
            </w:pPr>
            <w:r>
              <w:rPr>
                <w:rFonts w:hint="eastAsia" w:ascii="宋体" w:hAnsi="宋体" w:eastAsia="宋体" w:cs="宋体"/>
                <w:sz w:val="18"/>
                <w:szCs w:val="18"/>
              </w:rPr>
              <w:t>完成人3</w:t>
            </w:r>
          </w:p>
        </w:tc>
        <w:tc>
          <w:tcPr>
            <w:tcW w:w="3620" w:type="dxa"/>
            <w:gridSpan w:val="5"/>
            <w:noWrap w:val="0"/>
            <w:vAlign w:val="center"/>
          </w:tcPr>
          <w:p w14:paraId="1D088278">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6720080B">
            <w:pPr>
              <w:tabs>
                <w:tab w:val="left" w:pos="2160"/>
                <w:tab w:val="left" w:pos="8640"/>
              </w:tabs>
              <w:jc w:val="center"/>
              <w:rPr>
                <w:rFonts w:hint="eastAsia" w:ascii="宋体" w:hAnsi="宋体" w:eastAsia="宋体" w:cs="宋体"/>
                <w:sz w:val="18"/>
                <w:szCs w:val="18"/>
                <w:lang w:eastAsia="zh-CN"/>
              </w:rPr>
            </w:pPr>
            <w:r>
              <w:rPr>
                <w:rFonts w:hint="eastAsia" w:ascii="宋体" w:hAnsi="宋体" w:eastAsia="宋体" w:cs="宋体"/>
                <w:sz w:val="18"/>
                <w:szCs w:val="18"/>
              </w:rPr>
              <w:t>联系电话</w:t>
            </w:r>
          </w:p>
        </w:tc>
        <w:tc>
          <w:tcPr>
            <w:tcW w:w="2548" w:type="dxa"/>
            <w:gridSpan w:val="3"/>
            <w:noWrap w:val="0"/>
            <w:vAlign w:val="center"/>
          </w:tcPr>
          <w:p w14:paraId="36A8A264">
            <w:pPr>
              <w:tabs>
                <w:tab w:val="left" w:pos="2160"/>
                <w:tab w:val="left" w:pos="8640"/>
              </w:tabs>
              <w:jc w:val="center"/>
              <w:rPr>
                <w:rFonts w:hint="eastAsia" w:ascii="宋体" w:hAnsi="宋体" w:eastAsia="宋体" w:cs="宋体"/>
                <w:sz w:val="18"/>
                <w:szCs w:val="18"/>
                <w:lang w:eastAsia="zh-CN"/>
              </w:rPr>
            </w:pPr>
          </w:p>
        </w:tc>
      </w:tr>
      <w:tr w14:paraId="3504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772A54EE">
            <w:pPr>
              <w:tabs>
                <w:tab w:val="left" w:pos="2160"/>
                <w:tab w:val="left" w:pos="8640"/>
              </w:tabs>
              <w:jc w:val="center"/>
              <w:rPr>
                <w:rFonts w:hint="eastAsia" w:ascii="宋体" w:hAnsi="宋体" w:eastAsia="宋体" w:cs="宋体"/>
                <w:sz w:val="18"/>
                <w:szCs w:val="18"/>
                <w:lang w:eastAsia="zh-CN"/>
              </w:rPr>
            </w:pPr>
            <w:r>
              <w:rPr>
                <w:rFonts w:hint="eastAsia" w:ascii="宋体" w:hAnsi="宋体" w:eastAsia="宋体" w:cs="宋体"/>
                <w:sz w:val="18"/>
                <w:szCs w:val="18"/>
              </w:rPr>
              <w:t>工作单位</w:t>
            </w:r>
          </w:p>
        </w:tc>
        <w:tc>
          <w:tcPr>
            <w:tcW w:w="3620" w:type="dxa"/>
            <w:gridSpan w:val="5"/>
            <w:noWrap w:val="0"/>
            <w:vAlign w:val="center"/>
          </w:tcPr>
          <w:p w14:paraId="6428CF39">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1982C47F">
            <w:pPr>
              <w:tabs>
                <w:tab w:val="left" w:pos="2160"/>
                <w:tab w:val="left" w:pos="8640"/>
              </w:tabs>
              <w:jc w:val="center"/>
              <w:rPr>
                <w:rFonts w:hint="eastAsia" w:ascii="宋体" w:hAnsi="宋体" w:eastAsia="宋体" w:cs="宋体"/>
                <w:sz w:val="18"/>
                <w:szCs w:val="18"/>
                <w:lang w:eastAsia="zh-CN"/>
              </w:rPr>
            </w:pPr>
            <w:r>
              <w:rPr>
                <w:rFonts w:hint="eastAsia" w:ascii="宋体" w:hAnsi="宋体" w:eastAsia="宋体" w:cs="宋体"/>
                <w:sz w:val="18"/>
                <w:szCs w:val="18"/>
              </w:rPr>
              <w:t>职务职称</w:t>
            </w:r>
          </w:p>
        </w:tc>
        <w:tc>
          <w:tcPr>
            <w:tcW w:w="2548" w:type="dxa"/>
            <w:gridSpan w:val="3"/>
            <w:noWrap w:val="0"/>
            <w:vAlign w:val="center"/>
          </w:tcPr>
          <w:p w14:paraId="4288C5FF">
            <w:pPr>
              <w:tabs>
                <w:tab w:val="left" w:pos="2160"/>
                <w:tab w:val="left" w:pos="8640"/>
              </w:tabs>
              <w:jc w:val="center"/>
              <w:rPr>
                <w:rFonts w:hint="eastAsia" w:ascii="宋体" w:hAnsi="宋体" w:eastAsia="宋体" w:cs="宋体"/>
                <w:sz w:val="18"/>
                <w:szCs w:val="18"/>
                <w:lang w:eastAsia="zh-CN"/>
              </w:rPr>
            </w:pPr>
          </w:p>
        </w:tc>
      </w:tr>
      <w:tr w14:paraId="76D3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730F3E0B">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完成人4</w:t>
            </w:r>
          </w:p>
        </w:tc>
        <w:tc>
          <w:tcPr>
            <w:tcW w:w="3620" w:type="dxa"/>
            <w:gridSpan w:val="5"/>
            <w:noWrap w:val="0"/>
            <w:vAlign w:val="center"/>
          </w:tcPr>
          <w:p w14:paraId="67508080">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7529E7D4">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联系电话</w:t>
            </w:r>
          </w:p>
        </w:tc>
        <w:tc>
          <w:tcPr>
            <w:tcW w:w="2548" w:type="dxa"/>
            <w:gridSpan w:val="3"/>
            <w:noWrap w:val="0"/>
            <w:vAlign w:val="center"/>
          </w:tcPr>
          <w:p w14:paraId="52632EEB">
            <w:pPr>
              <w:tabs>
                <w:tab w:val="left" w:pos="2160"/>
                <w:tab w:val="left" w:pos="8640"/>
              </w:tabs>
              <w:jc w:val="center"/>
              <w:rPr>
                <w:rFonts w:hint="eastAsia" w:ascii="宋体" w:hAnsi="宋体" w:eastAsia="宋体" w:cs="宋体"/>
                <w:sz w:val="18"/>
                <w:szCs w:val="18"/>
                <w:lang w:eastAsia="zh-CN"/>
              </w:rPr>
            </w:pPr>
          </w:p>
        </w:tc>
      </w:tr>
      <w:tr w14:paraId="2654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4FBD2172">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工作单位</w:t>
            </w:r>
          </w:p>
        </w:tc>
        <w:tc>
          <w:tcPr>
            <w:tcW w:w="3620" w:type="dxa"/>
            <w:gridSpan w:val="5"/>
            <w:noWrap w:val="0"/>
            <w:vAlign w:val="center"/>
          </w:tcPr>
          <w:p w14:paraId="1E650C61">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7F343989">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职务职称</w:t>
            </w:r>
          </w:p>
        </w:tc>
        <w:tc>
          <w:tcPr>
            <w:tcW w:w="2548" w:type="dxa"/>
            <w:gridSpan w:val="3"/>
            <w:noWrap w:val="0"/>
            <w:vAlign w:val="center"/>
          </w:tcPr>
          <w:p w14:paraId="415FDCDA">
            <w:pPr>
              <w:tabs>
                <w:tab w:val="left" w:pos="2160"/>
                <w:tab w:val="left" w:pos="8640"/>
              </w:tabs>
              <w:jc w:val="center"/>
              <w:rPr>
                <w:rFonts w:hint="eastAsia" w:ascii="宋体" w:hAnsi="宋体" w:eastAsia="宋体" w:cs="宋体"/>
                <w:sz w:val="18"/>
                <w:szCs w:val="18"/>
                <w:lang w:eastAsia="zh-CN"/>
              </w:rPr>
            </w:pPr>
          </w:p>
        </w:tc>
      </w:tr>
      <w:tr w14:paraId="50D6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0D73E2CA">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完成人5</w:t>
            </w:r>
          </w:p>
        </w:tc>
        <w:tc>
          <w:tcPr>
            <w:tcW w:w="3620" w:type="dxa"/>
            <w:gridSpan w:val="5"/>
            <w:noWrap w:val="0"/>
            <w:vAlign w:val="center"/>
          </w:tcPr>
          <w:p w14:paraId="3FAB5254">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52AD1BF1">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联系电话</w:t>
            </w:r>
          </w:p>
        </w:tc>
        <w:tc>
          <w:tcPr>
            <w:tcW w:w="2548" w:type="dxa"/>
            <w:gridSpan w:val="3"/>
            <w:noWrap w:val="0"/>
            <w:vAlign w:val="center"/>
          </w:tcPr>
          <w:p w14:paraId="1FD076FE">
            <w:pPr>
              <w:tabs>
                <w:tab w:val="left" w:pos="2160"/>
                <w:tab w:val="left" w:pos="8640"/>
              </w:tabs>
              <w:jc w:val="center"/>
              <w:rPr>
                <w:rFonts w:hint="eastAsia" w:ascii="宋体" w:hAnsi="宋体" w:eastAsia="宋体" w:cs="宋体"/>
                <w:sz w:val="18"/>
                <w:szCs w:val="18"/>
                <w:lang w:eastAsia="zh-CN"/>
              </w:rPr>
            </w:pPr>
          </w:p>
        </w:tc>
      </w:tr>
      <w:tr w14:paraId="1C5D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0305609D">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工作单位</w:t>
            </w:r>
          </w:p>
        </w:tc>
        <w:tc>
          <w:tcPr>
            <w:tcW w:w="3620" w:type="dxa"/>
            <w:gridSpan w:val="5"/>
            <w:noWrap w:val="0"/>
            <w:vAlign w:val="center"/>
          </w:tcPr>
          <w:p w14:paraId="210555CB">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56B405F9">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职务职称</w:t>
            </w:r>
          </w:p>
        </w:tc>
        <w:tc>
          <w:tcPr>
            <w:tcW w:w="2548" w:type="dxa"/>
            <w:gridSpan w:val="3"/>
            <w:noWrap w:val="0"/>
            <w:vAlign w:val="center"/>
          </w:tcPr>
          <w:p w14:paraId="0412BE5D">
            <w:pPr>
              <w:tabs>
                <w:tab w:val="left" w:pos="2160"/>
                <w:tab w:val="left" w:pos="8640"/>
              </w:tabs>
              <w:jc w:val="center"/>
              <w:rPr>
                <w:rFonts w:hint="eastAsia" w:ascii="宋体" w:hAnsi="宋体" w:eastAsia="宋体" w:cs="宋体"/>
                <w:sz w:val="18"/>
                <w:szCs w:val="18"/>
                <w:lang w:eastAsia="zh-CN"/>
              </w:rPr>
            </w:pPr>
          </w:p>
        </w:tc>
      </w:tr>
      <w:tr w14:paraId="3F7D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9266" w:type="dxa"/>
            <w:gridSpan w:val="12"/>
            <w:noWrap w:val="0"/>
            <w:vAlign w:val="center"/>
          </w:tcPr>
          <w:p w14:paraId="7B09F210">
            <w:pPr>
              <w:tabs>
                <w:tab w:val="left" w:pos="2160"/>
                <w:tab w:val="left" w:pos="8640"/>
              </w:tabs>
              <w:jc w:val="center"/>
              <w:rPr>
                <w:rFonts w:hint="eastAsia" w:ascii="宋体" w:hAnsi="宋体" w:eastAsia="宋体" w:cs="宋体"/>
                <w:sz w:val="18"/>
                <w:szCs w:val="18"/>
                <w:lang w:eastAsia="zh-CN"/>
              </w:rPr>
            </w:pPr>
            <w:r>
              <w:rPr>
                <w:rFonts w:hint="eastAsia"/>
                <w:b/>
                <w:sz w:val="24"/>
              </w:rPr>
              <w:t>施 工</w:t>
            </w:r>
            <w:r>
              <w:rPr>
                <w:rFonts w:hint="eastAsia"/>
                <w:b/>
                <w:sz w:val="24"/>
                <w:lang w:val="en-US" w:eastAsia="zh-CN"/>
              </w:rPr>
              <w:t xml:space="preserve"> 单 位</w:t>
            </w:r>
          </w:p>
        </w:tc>
      </w:tr>
      <w:tr w14:paraId="6C25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0CDEE703">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完成人1</w:t>
            </w:r>
          </w:p>
        </w:tc>
        <w:tc>
          <w:tcPr>
            <w:tcW w:w="3620" w:type="dxa"/>
            <w:gridSpan w:val="5"/>
            <w:noWrap w:val="0"/>
            <w:vAlign w:val="center"/>
          </w:tcPr>
          <w:p w14:paraId="12A119A7">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1ABDAF08">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联系电话</w:t>
            </w:r>
          </w:p>
        </w:tc>
        <w:tc>
          <w:tcPr>
            <w:tcW w:w="2548" w:type="dxa"/>
            <w:gridSpan w:val="3"/>
            <w:noWrap w:val="0"/>
            <w:vAlign w:val="center"/>
          </w:tcPr>
          <w:p w14:paraId="3DA95A1D">
            <w:pPr>
              <w:tabs>
                <w:tab w:val="left" w:pos="2160"/>
                <w:tab w:val="left" w:pos="8640"/>
              </w:tabs>
              <w:jc w:val="center"/>
              <w:rPr>
                <w:rFonts w:hint="eastAsia" w:ascii="宋体" w:hAnsi="宋体" w:eastAsia="宋体" w:cs="宋体"/>
                <w:sz w:val="18"/>
                <w:szCs w:val="18"/>
                <w:lang w:eastAsia="zh-CN"/>
              </w:rPr>
            </w:pPr>
          </w:p>
        </w:tc>
      </w:tr>
      <w:tr w14:paraId="370B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38C20A2D">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工作单位</w:t>
            </w:r>
          </w:p>
        </w:tc>
        <w:tc>
          <w:tcPr>
            <w:tcW w:w="3620" w:type="dxa"/>
            <w:gridSpan w:val="5"/>
            <w:noWrap w:val="0"/>
            <w:vAlign w:val="center"/>
          </w:tcPr>
          <w:p w14:paraId="492AC333">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1AC69D76">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职务职称</w:t>
            </w:r>
          </w:p>
        </w:tc>
        <w:tc>
          <w:tcPr>
            <w:tcW w:w="2548" w:type="dxa"/>
            <w:gridSpan w:val="3"/>
            <w:noWrap w:val="0"/>
            <w:vAlign w:val="center"/>
          </w:tcPr>
          <w:p w14:paraId="78E5845D">
            <w:pPr>
              <w:tabs>
                <w:tab w:val="left" w:pos="2160"/>
                <w:tab w:val="left" w:pos="8640"/>
              </w:tabs>
              <w:jc w:val="center"/>
              <w:rPr>
                <w:rFonts w:hint="eastAsia" w:ascii="宋体" w:hAnsi="宋体" w:eastAsia="宋体" w:cs="宋体"/>
                <w:sz w:val="18"/>
                <w:szCs w:val="18"/>
                <w:lang w:eastAsia="zh-CN"/>
              </w:rPr>
            </w:pPr>
          </w:p>
        </w:tc>
      </w:tr>
      <w:tr w14:paraId="7D52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25314EBC">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完成人2</w:t>
            </w:r>
          </w:p>
        </w:tc>
        <w:tc>
          <w:tcPr>
            <w:tcW w:w="3620" w:type="dxa"/>
            <w:gridSpan w:val="5"/>
            <w:noWrap w:val="0"/>
            <w:vAlign w:val="center"/>
          </w:tcPr>
          <w:p w14:paraId="0DBE2ECB">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5CE3595B">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联系电话</w:t>
            </w:r>
          </w:p>
        </w:tc>
        <w:tc>
          <w:tcPr>
            <w:tcW w:w="2548" w:type="dxa"/>
            <w:gridSpan w:val="3"/>
            <w:noWrap w:val="0"/>
            <w:vAlign w:val="center"/>
          </w:tcPr>
          <w:p w14:paraId="2F2AA4E4">
            <w:pPr>
              <w:tabs>
                <w:tab w:val="left" w:pos="2160"/>
                <w:tab w:val="left" w:pos="8640"/>
              </w:tabs>
              <w:jc w:val="center"/>
              <w:rPr>
                <w:rFonts w:hint="eastAsia" w:ascii="宋体" w:hAnsi="宋体" w:eastAsia="宋体" w:cs="宋体"/>
                <w:sz w:val="18"/>
                <w:szCs w:val="18"/>
                <w:lang w:eastAsia="zh-CN"/>
              </w:rPr>
            </w:pPr>
          </w:p>
        </w:tc>
      </w:tr>
      <w:tr w14:paraId="6EDE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52A30D27">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工作单位</w:t>
            </w:r>
          </w:p>
        </w:tc>
        <w:tc>
          <w:tcPr>
            <w:tcW w:w="3620" w:type="dxa"/>
            <w:gridSpan w:val="5"/>
            <w:noWrap w:val="0"/>
            <w:vAlign w:val="center"/>
          </w:tcPr>
          <w:p w14:paraId="1179BEE8">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1363445C">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职务职称</w:t>
            </w:r>
          </w:p>
        </w:tc>
        <w:tc>
          <w:tcPr>
            <w:tcW w:w="2548" w:type="dxa"/>
            <w:gridSpan w:val="3"/>
            <w:noWrap w:val="0"/>
            <w:vAlign w:val="center"/>
          </w:tcPr>
          <w:p w14:paraId="3667EBB7">
            <w:pPr>
              <w:tabs>
                <w:tab w:val="left" w:pos="2160"/>
                <w:tab w:val="left" w:pos="8640"/>
              </w:tabs>
              <w:jc w:val="center"/>
              <w:rPr>
                <w:rFonts w:hint="eastAsia" w:ascii="宋体" w:hAnsi="宋体" w:eastAsia="宋体" w:cs="宋体"/>
                <w:sz w:val="18"/>
                <w:szCs w:val="18"/>
                <w:lang w:eastAsia="zh-CN"/>
              </w:rPr>
            </w:pPr>
          </w:p>
        </w:tc>
      </w:tr>
      <w:tr w14:paraId="5E05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7A6BE8F7">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完成人3</w:t>
            </w:r>
          </w:p>
        </w:tc>
        <w:tc>
          <w:tcPr>
            <w:tcW w:w="3620" w:type="dxa"/>
            <w:gridSpan w:val="5"/>
            <w:noWrap w:val="0"/>
            <w:vAlign w:val="center"/>
          </w:tcPr>
          <w:p w14:paraId="2A441AC4">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6BEAF7A3">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联系电话</w:t>
            </w:r>
          </w:p>
        </w:tc>
        <w:tc>
          <w:tcPr>
            <w:tcW w:w="2548" w:type="dxa"/>
            <w:gridSpan w:val="3"/>
            <w:noWrap w:val="0"/>
            <w:vAlign w:val="center"/>
          </w:tcPr>
          <w:p w14:paraId="097D875A">
            <w:pPr>
              <w:tabs>
                <w:tab w:val="left" w:pos="2160"/>
                <w:tab w:val="left" w:pos="8640"/>
              </w:tabs>
              <w:jc w:val="center"/>
              <w:rPr>
                <w:rFonts w:hint="eastAsia" w:ascii="宋体" w:hAnsi="宋体" w:eastAsia="宋体" w:cs="宋体"/>
                <w:sz w:val="18"/>
                <w:szCs w:val="18"/>
                <w:lang w:eastAsia="zh-CN"/>
              </w:rPr>
            </w:pPr>
          </w:p>
        </w:tc>
      </w:tr>
      <w:tr w14:paraId="250D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69C8E40B">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工作单位</w:t>
            </w:r>
          </w:p>
        </w:tc>
        <w:tc>
          <w:tcPr>
            <w:tcW w:w="3620" w:type="dxa"/>
            <w:gridSpan w:val="5"/>
            <w:noWrap w:val="0"/>
            <w:vAlign w:val="center"/>
          </w:tcPr>
          <w:p w14:paraId="4EAC1B41">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05DDDC62">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职务职称</w:t>
            </w:r>
          </w:p>
        </w:tc>
        <w:tc>
          <w:tcPr>
            <w:tcW w:w="2548" w:type="dxa"/>
            <w:gridSpan w:val="3"/>
            <w:noWrap w:val="0"/>
            <w:vAlign w:val="center"/>
          </w:tcPr>
          <w:p w14:paraId="2200A0BC">
            <w:pPr>
              <w:tabs>
                <w:tab w:val="left" w:pos="2160"/>
                <w:tab w:val="left" w:pos="8640"/>
              </w:tabs>
              <w:jc w:val="center"/>
              <w:rPr>
                <w:rFonts w:hint="eastAsia" w:ascii="宋体" w:hAnsi="宋体" w:eastAsia="宋体" w:cs="宋体"/>
                <w:sz w:val="18"/>
                <w:szCs w:val="18"/>
                <w:lang w:eastAsia="zh-CN"/>
              </w:rPr>
            </w:pPr>
          </w:p>
        </w:tc>
      </w:tr>
      <w:tr w14:paraId="299F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58960416">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完成人4</w:t>
            </w:r>
          </w:p>
        </w:tc>
        <w:tc>
          <w:tcPr>
            <w:tcW w:w="3620" w:type="dxa"/>
            <w:gridSpan w:val="5"/>
            <w:noWrap w:val="0"/>
            <w:vAlign w:val="center"/>
          </w:tcPr>
          <w:p w14:paraId="70B3C912">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30661260">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联系电话</w:t>
            </w:r>
          </w:p>
        </w:tc>
        <w:tc>
          <w:tcPr>
            <w:tcW w:w="2548" w:type="dxa"/>
            <w:gridSpan w:val="3"/>
            <w:noWrap w:val="0"/>
            <w:vAlign w:val="center"/>
          </w:tcPr>
          <w:p w14:paraId="53B9837D">
            <w:pPr>
              <w:tabs>
                <w:tab w:val="left" w:pos="2160"/>
                <w:tab w:val="left" w:pos="8640"/>
              </w:tabs>
              <w:jc w:val="center"/>
              <w:rPr>
                <w:rFonts w:hint="eastAsia" w:ascii="宋体" w:hAnsi="宋体" w:eastAsia="宋体" w:cs="宋体"/>
                <w:sz w:val="18"/>
                <w:szCs w:val="18"/>
                <w:lang w:eastAsia="zh-CN"/>
              </w:rPr>
            </w:pPr>
          </w:p>
        </w:tc>
      </w:tr>
      <w:tr w14:paraId="0550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19587343">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工作单位</w:t>
            </w:r>
          </w:p>
        </w:tc>
        <w:tc>
          <w:tcPr>
            <w:tcW w:w="3620" w:type="dxa"/>
            <w:gridSpan w:val="5"/>
            <w:noWrap w:val="0"/>
            <w:vAlign w:val="center"/>
          </w:tcPr>
          <w:p w14:paraId="74068B52">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00639291">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职务职称</w:t>
            </w:r>
          </w:p>
        </w:tc>
        <w:tc>
          <w:tcPr>
            <w:tcW w:w="2548" w:type="dxa"/>
            <w:gridSpan w:val="3"/>
            <w:noWrap w:val="0"/>
            <w:vAlign w:val="center"/>
          </w:tcPr>
          <w:p w14:paraId="4E206487">
            <w:pPr>
              <w:tabs>
                <w:tab w:val="left" w:pos="2160"/>
                <w:tab w:val="left" w:pos="8640"/>
              </w:tabs>
              <w:jc w:val="center"/>
              <w:rPr>
                <w:rFonts w:hint="eastAsia" w:ascii="宋体" w:hAnsi="宋体" w:eastAsia="宋体" w:cs="宋体"/>
                <w:sz w:val="18"/>
                <w:szCs w:val="18"/>
                <w:lang w:eastAsia="zh-CN"/>
              </w:rPr>
            </w:pPr>
          </w:p>
        </w:tc>
      </w:tr>
      <w:tr w14:paraId="0A50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5F51EB7A">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完成人5</w:t>
            </w:r>
          </w:p>
        </w:tc>
        <w:tc>
          <w:tcPr>
            <w:tcW w:w="3620" w:type="dxa"/>
            <w:gridSpan w:val="5"/>
            <w:noWrap w:val="0"/>
            <w:vAlign w:val="center"/>
          </w:tcPr>
          <w:p w14:paraId="78AFDB9A">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3710E04F">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联系电话</w:t>
            </w:r>
          </w:p>
        </w:tc>
        <w:tc>
          <w:tcPr>
            <w:tcW w:w="2548" w:type="dxa"/>
            <w:gridSpan w:val="3"/>
            <w:noWrap w:val="0"/>
            <w:vAlign w:val="center"/>
          </w:tcPr>
          <w:p w14:paraId="2571B842">
            <w:pPr>
              <w:tabs>
                <w:tab w:val="left" w:pos="2160"/>
                <w:tab w:val="left" w:pos="8640"/>
              </w:tabs>
              <w:jc w:val="center"/>
              <w:rPr>
                <w:rFonts w:hint="eastAsia" w:ascii="宋体" w:hAnsi="宋体" w:eastAsia="宋体" w:cs="宋体"/>
                <w:sz w:val="18"/>
                <w:szCs w:val="18"/>
                <w:lang w:eastAsia="zh-CN"/>
              </w:rPr>
            </w:pPr>
          </w:p>
        </w:tc>
      </w:tr>
      <w:tr w14:paraId="1B8B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5501F2E7">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工作单位</w:t>
            </w:r>
          </w:p>
        </w:tc>
        <w:tc>
          <w:tcPr>
            <w:tcW w:w="3620" w:type="dxa"/>
            <w:gridSpan w:val="5"/>
            <w:noWrap w:val="0"/>
            <w:vAlign w:val="center"/>
          </w:tcPr>
          <w:p w14:paraId="041E1139">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3A7E17F3">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职务职称</w:t>
            </w:r>
          </w:p>
        </w:tc>
        <w:tc>
          <w:tcPr>
            <w:tcW w:w="2548" w:type="dxa"/>
            <w:gridSpan w:val="3"/>
            <w:noWrap w:val="0"/>
            <w:vAlign w:val="center"/>
          </w:tcPr>
          <w:p w14:paraId="529EB363">
            <w:pPr>
              <w:tabs>
                <w:tab w:val="left" w:pos="2160"/>
                <w:tab w:val="left" w:pos="8640"/>
              </w:tabs>
              <w:jc w:val="center"/>
              <w:rPr>
                <w:rFonts w:hint="eastAsia" w:ascii="宋体" w:hAnsi="宋体" w:eastAsia="宋体" w:cs="宋体"/>
                <w:sz w:val="18"/>
                <w:szCs w:val="18"/>
                <w:lang w:eastAsia="zh-CN"/>
              </w:rPr>
            </w:pPr>
          </w:p>
        </w:tc>
      </w:tr>
      <w:tr w14:paraId="2933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9266" w:type="dxa"/>
            <w:gridSpan w:val="12"/>
            <w:noWrap w:val="0"/>
            <w:vAlign w:val="center"/>
          </w:tcPr>
          <w:p w14:paraId="3BA65884">
            <w:pPr>
              <w:jc w:val="center"/>
              <w:rPr>
                <w:rFonts w:hint="eastAsia" w:ascii="宋体" w:hAnsi="宋体" w:eastAsia="宋体" w:cs="宋体"/>
                <w:sz w:val="18"/>
                <w:szCs w:val="18"/>
                <w:lang w:eastAsia="zh-CN"/>
              </w:rPr>
            </w:pPr>
            <w:r>
              <w:rPr>
                <w:rFonts w:hint="eastAsia"/>
                <w:b/>
                <w:sz w:val="24"/>
              </w:rPr>
              <w:t>养 护</w:t>
            </w:r>
            <w:r>
              <w:rPr>
                <w:rFonts w:hint="eastAsia"/>
                <w:b/>
                <w:sz w:val="24"/>
                <w:lang w:val="en-US" w:eastAsia="zh-CN"/>
              </w:rPr>
              <w:t xml:space="preserve"> 单 位</w:t>
            </w:r>
          </w:p>
        </w:tc>
      </w:tr>
      <w:tr w14:paraId="1697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287E351A">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完成人1</w:t>
            </w:r>
          </w:p>
        </w:tc>
        <w:tc>
          <w:tcPr>
            <w:tcW w:w="3620" w:type="dxa"/>
            <w:gridSpan w:val="5"/>
            <w:noWrap w:val="0"/>
            <w:vAlign w:val="center"/>
          </w:tcPr>
          <w:p w14:paraId="4BCF3C1C">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1682596F">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联系电话</w:t>
            </w:r>
          </w:p>
        </w:tc>
        <w:tc>
          <w:tcPr>
            <w:tcW w:w="2548" w:type="dxa"/>
            <w:gridSpan w:val="3"/>
            <w:noWrap w:val="0"/>
            <w:vAlign w:val="center"/>
          </w:tcPr>
          <w:p w14:paraId="0BE84A76">
            <w:pPr>
              <w:tabs>
                <w:tab w:val="left" w:pos="2160"/>
                <w:tab w:val="left" w:pos="8640"/>
              </w:tabs>
              <w:jc w:val="center"/>
              <w:rPr>
                <w:rFonts w:hint="eastAsia" w:ascii="宋体" w:hAnsi="宋体" w:eastAsia="宋体" w:cs="宋体"/>
                <w:sz w:val="18"/>
                <w:szCs w:val="18"/>
                <w:lang w:eastAsia="zh-CN"/>
              </w:rPr>
            </w:pPr>
          </w:p>
        </w:tc>
      </w:tr>
      <w:tr w14:paraId="14BA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36178B04">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工作单位</w:t>
            </w:r>
          </w:p>
        </w:tc>
        <w:tc>
          <w:tcPr>
            <w:tcW w:w="3620" w:type="dxa"/>
            <w:gridSpan w:val="5"/>
            <w:noWrap w:val="0"/>
            <w:vAlign w:val="center"/>
          </w:tcPr>
          <w:p w14:paraId="7535C516">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13217114">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职务职称</w:t>
            </w:r>
          </w:p>
        </w:tc>
        <w:tc>
          <w:tcPr>
            <w:tcW w:w="2548" w:type="dxa"/>
            <w:gridSpan w:val="3"/>
            <w:noWrap w:val="0"/>
            <w:vAlign w:val="center"/>
          </w:tcPr>
          <w:p w14:paraId="712258A9">
            <w:pPr>
              <w:tabs>
                <w:tab w:val="left" w:pos="2160"/>
                <w:tab w:val="left" w:pos="8640"/>
              </w:tabs>
              <w:jc w:val="center"/>
              <w:rPr>
                <w:rFonts w:hint="eastAsia" w:ascii="宋体" w:hAnsi="宋体" w:eastAsia="宋体" w:cs="宋体"/>
                <w:sz w:val="18"/>
                <w:szCs w:val="18"/>
                <w:lang w:eastAsia="zh-CN"/>
              </w:rPr>
            </w:pPr>
          </w:p>
        </w:tc>
      </w:tr>
      <w:tr w14:paraId="5A1A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2EFF3653">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完成人2</w:t>
            </w:r>
          </w:p>
        </w:tc>
        <w:tc>
          <w:tcPr>
            <w:tcW w:w="3620" w:type="dxa"/>
            <w:gridSpan w:val="5"/>
            <w:noWrap w:val="0"/>
            <w:vAlign w:val="center"/>
          </w:tcPr>
          <w:p w14:paraId="36C83302">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0CFCAC56">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联系电话</w:t>
            </w:r>
          </w:p>
        </w:tc>
        <w:tc>
          <w:tcPr>
            <w:tcW w:w="2548" w:type="dxa"/>
            <w:gridSpan w:val="3"/>
            <w:noWrap w:val="0"/>
            <w:vAlign w:val="center"/>
          </w:tcPr>
          <w:p w14:paraId="0A814CAF">
            <w:pPr>
              <w:tabs>
                <w:tab w:val="left" w:pos="2160"/>
                <w:tab w:val="left" w:pos="8640"/>
              </w:tabs>
              <w:jc w:val="center"/>
              <w:rPr>
                <w:rFonts w:hint="eastAsia" w:ascii="宋体" w:hAnsi="宋体" w:eastAsia="宋体" w:cs="宋体"/>
                <w:sz w:val="18"/>
                <w:szCs w:val="18"/>
                <w:lang w:eastAsia="zh-CN"/>
              </w:rPr>
            </w:pPr>
          </w:p>
        </w:tc>
      </w:tr>
      <w:tr w14:paraId="724B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3990286D">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工作单位</w:t>
            </w:r>
          </w:p>
        </w:tc>
        <w:tc>
          <w:tcPr>
            <w:tcW w:w="3620" w:type="dxa"/>
            <w:gridSpan w:val="5"/>
            <w:noWrap w:val="0"/>
            <w:vAlign w:val="center"/>
          </w:tcPr>
          <w:p w14:paraId="1100D56D">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3ACFE96A">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职务职称</w:t>
            </w:r>
          </w:p>
        </w:tc>
        <w:tc>
          <w:tcPr>
            <w:tcW w:w="2548" w:type="dxa"/>
            <w:gridSpan w:val="3"/>
            <w:noWrap w:val="0"/>
            <w:vAlign w:val="center"/>
          </w:tcPr>
          <w:p w14:paraId="7EB2E87D">
            <w:pPr>
              <w:tabs>
                <w:tab w:val="left" w:pos="2160"/>
                <w:tab w:val="left" w:pos="8640"/>
              </w:tabs>
              <w:jc w:val="center"/>
              <w:rPr>
                <w:rFonts w:hint="eastAsia" w:ascii="宋体" w:hAnsi="宋体" w:eastAsia="宋体" w:cs="宋体"/>
                <w:sz w:val="18"/>
                <w:szCs w:val="18"/>
                <w:lang w:eastAsia="zh-CN"/>
              </w:rPr>
            </w:pPr>
          </w:p>
        </w:tc>
      </w:tr>
      <w:tr w14:paraId="5227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725FA127">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完成人3</w:t>
            </w:r>
          </w:p>
        </w:tc>
        <w:tc>
          <w:tcPr>
            <w:tcW w:w="3620" w:type="dxa"/>
            <w:gridSpan w:val="5"/>
            <w:noWrap w:val="0"/>
            <w:vAlign w:val="center"/>
          </w:tcPr>
          <w:p w14:paraId="14923C90">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0DEFC421">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联系电话</w:t>
            </w:r>
          </w:p>
        </w:tc>
        <w:tc>
          <w:tcPr>
            <w:tcW w:w="2548" w:type="dxa"/>
            <w:gridSpan w:val="3"/>
            <w:noWrap w:val="0"/>
            <w:vAlign w:val="center"/>
          </w:tcPr>
          <w:p w14:paraId="3AD71FB1">
            <w:pPr>
              <w:tabs>
                <w:tab w:val="left" w:pos="2160"/>
                <w:tab w:val="left" w:pos="8640"/>
              </w:tabs>
              <w:jc w:val="center"/>
              <w:rPr>
                <w:rFonts w:hint="eastAsia" w:ascii="宋体" w:hAnsi="宋体" w:eastAsia="宋体" w:cs="宋体"/>
                <w:sz w:val="18"/>
                <w:szCs w:val="18"/>
                <w:lang w:eastAsia="zh-CN"/>
              </w:rPr>
            </w:pPr>
          </w:p>
        </w:tc>
      </w:tr>
      <w:tr w14:paraId="3549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268DCB80">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工作单位</w:t>
            </w:r>
          </w:p>
        </w:tc>
        <w:tc>
          <w:tcPr>
            <w:tcW w:w="3620" w:type="dxa"/>
            <w:gridSpan w:val="5"/>
            <w:noWrap w:val="0"/>
            <w:vAlign w:val="center"/>
          </w:tcPr>
          <w:p w14:paraId="21C54540">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3A4006C9">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职务职称</w:t>
            </w:r>
          </w:p>
        </w:tc>
        <w:tc>
          <w:tcPr>
            <w:tcW w:w="2548" w:type="dxa"/>
            <w:gridSpan w:val="3"/>
            <w:noWrap w:val="0"/>
            <w:vAlign w:val="center"/>
          </w:tcPr>
          <w:p w14:paraId="7A084994">
            <w:pPr>
              <w:tabs>
                <w:tab w:val="left" w:pos="2160"/>
                <w:tab w:val="left" w:pos="8640"/>
              </w:tabs>
              <w:jc w:val="center"/>
              <w:rPr>
                <w:rFonts w:hint="eastAsia" w:ascii="宋体" w:hAnsi="宋体" w:eastAsia="宋体" w:cs="宋体"/>
                <w:sz w:val="18"/>
                <w:szCs w:val="18"/>
                <w:lang w:eastAsia="zh-CN"/>
              </w:rPr>
            </w:pPr>
          </w:p>
        </w:tc>
      </w:tr>
      <w:tr w14:paraId="17F2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2B105D2B">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完成人4</w:t>
            </w:r>
          </w:p>
        </w:tc>
        <w:tc>
          <w:tcPr>
            <w:tcW w:w="3620" w:type="dxa"/>
            <w:gridSpan w:val="5"/>
            <w:noWrap w:val="0"/>
            <w:vAlign w:val="center"/>
          </w:tcPr>
          <w:p w14:paraId="484A9C45">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7BC0E4BA">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联系电话</w:t>
            </w:r>
          </w:p>
        </w:tc>
        <w:tc>
          <w:tcPr>
            <w:tcW w:w="2548" w:type="dxa"/>
            <w:gridSpan w:val="3"/>
            <w:noWrap w:val="0"/>
            <w:vAlign w:val="center"/>
          </w:tcPr>
          <w:p w14:paraId="02BB2979">
            <w:pPr>
              <w:tabs>
                <w:tab w:val="left" w:pos="2160"/>
                <w:tab w:val="left" w:pos="8640"/>
              </w:tabs>
              <w:jc w:val="center"/>
              <w:rPr>
                <w:rFonts w:hint="eastAsia" w:ascii="宋体" w:hAnsi="宋体" w:eastAsia="宋体" w:cs="宋体"/>
                <w:sz w:val="18"/>
                <w:szCs w:val="18"/>
                <w:lang w:eastAsia="zh-CN"/>
              </w:rPr>
            </w:pPr>
          </w:p>
        </w:tc>
      </w:tr>
      <w:tr w14:paraId="1E2B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0C7D47BF">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工作单位</w:t>
            </w:r>
          </w:p>
        </w:tc>
        <w:tc>
          <w:tcPr>
            <w:tcW w:w="3620" w:type="dxa"/>
            <w:gridSpan w:val="5"/>
            <w:noWrap w:val="0"/>
            <w:vAlign w:val="center"/>
          </w:tcPr>
          <w:p w14:paraId="2067442A">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6E6B7931">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职务职称</w:t>
            </w:r>
          </w:p>
        </w:tc>
        <w:tc>
          <w:tcPr>
            <w:tcW w:w="2548" w:type="dxa"/>
            <w:gridSpan w:val="3"/>
            <w:noWrap w:val="0"/>
            <w:vAlign w:val="center"/>
          </w:tcPr>
          <w:p w14:paraId="0828FCCA">
            <w:pPr>
              <w:tabs>
                <w:tab w:val="left" w:pos="2160"/>
                <w:tab w:val="left" w:pos="8640"/>
              </w:tabs>
              <w:jc w:val="center"/>
              <w:rPr>
                <w:rFonts w:hint="eastAsia" w:ascii="宋体" w:hAnsi="宋体" w:eastAsia="宋体" w:cs="宋体"/>
                <w:sz w:val="18"/>
                <w:szCs w:val="18"/>
                <w:lang w:eastAsia="zh-CN"/>
              </w:rPr>
            </w:pPr>
          </w:p>
        </w:tc>
      </w:tr>
      <w:tr w14:paraId="0489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1A0414E9">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完成人5</w:t>
            </w:r>
          </w:p>
        </w:tc>
        <w:tc>
          <w:tcPr>
            <w:tcW w:w="3620" w:type="dxa"/>
            <w:gridSpan w:val="5"/>
            <w:noWrap w:val="0"/>
            <w:vAlign w:val="center"/>
          </w:tcPr>
          <w:p w14:paraId="33991D28">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0704A869">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联系电话</w:t>
            </w:r>
          </w:p>
        </w:tc>
        <w:tc>
          <w:tcPr>
            <w:tcW w:w="2548" w:type="dxa"/>
            <w:gridSpan w:val="3"/>
            <w:noWrap w:val="0"/>
            <w:vAlign w:val="center"/>
          </w:tcPr>
          <w:p w14:paraId="2E72E171">
            <w:pPr>
              <w:tabs>
                <w:tab w:val="left" w:pos="2160"/>
                <w:tab w:val="left" w:pos="8640"/>
              </w:tabs>
              <w:jc w:val="center"/>
              <w:rPr>
                <w:rFonts w:hint="eastAsia" w:ascii="宋体" w:hAnsi="宋体" w:eastAsia="宋体" w:cs="宋体"/>
                <w:sz w:val="18"/>
                <w:szCs w:val="18"/>
                <w:lang w:eastAsia="zh-CN"/>
              </w:rPr>
            </w:pPr>
          </w:p>
        </w:tc>
      </w:tr>
      <w:tr w14:paraId="4D9D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654C4F95">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工作单位</w:t>
            </w:r>
          </w:p>
        </w:tc>
        <w:tc>
          <w:tcPr>
            <w:tcW w:w="3620" w:type="dxa"/>
            <w:gridSpan w:val="5"/>
            <w:noWrap w:val="0"/>
            <w:vAlign w:val="center"/>
          </w:tcPr>
          <w:p w14:paraId="6663BA09">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43B77183">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职务职称</w:t>
            </w:r>
          </w:p>
        </w:tc>
        <w:tc>
          <w:tcPr>
            <w:tcW w:w="2548" w:type="dxa"/>
            <w:gridSpan w:val="3"/>
            <w:noWrap w:val="0"/>
            <w:vAlign w:val="center"/>
          </w:tcPr>
          <w:p w14:paraId="78FEF540">
            <w:pPr>
              <w:tabs>
                <w:tab w:val="left" w:pos="2160"/>
                <w:tab w:val="left" w:pos="8640"/>
              </w:tabs>
              <w:jc w:val="center"/>
              <w:rPr>
                <w:rFonts w:hint="eastAsia" w:ascii="宋体" w:hAnsi="宋体" w:eastAsia="宋体" w:cs="宋体"/>
                <w:sz w:val="18"/>
                <w:szCs w:val="18"/>
                <w:lang w:eastAsia="zh-CN"/>
              </w:rPr>
            </w:pPr>
          </w:p>
        </w:tc>
      </w:tr>
      <w:tr w14:paraId="21AC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9266" w:type="dxa"/>
            <w:gridSpan w:val="12"/>
            <w:noWrap w:val="0"/>
            <w:vAlign w:val="center"/>
          </w:tcPr>
          <w:p w14:paraId="51F7EEE9">
            <w:pPr>
              <w:jc w:val="center"/>
              <w:rPr>
                <w:rFonts w:hint="eastAsia" w:ascii="宋体" w:hAnsi="宋体" w:eastAsia="宋体" w:cs="宋体"/>
                <w:sz w:val="18"/>
                <w:szCs w:val="18"/>
                <w:lang w:eastAsia="zh-CN"/>
              </w:rPr>
            </w:pPr>
            <w:r>
              <w:rPr>
                <w:rFonts w:hint="eastAsia"/>
                <w:b/>
                <w:sz w:val="24"/>
              </w:rPr>
              <w:t>产 品</w:t>
            </w:r>
            <w:r>
              <w:rPr>
                <w:rFonts w:hint="eastAsia"/>
                <w:b/>
                <w:sz w:val="24"/>
                <w:lang w:val="en-US" w:eastAsia="zh-CN"/>
              </w:rPr>
              <w:t xml:space="preserve"> 单 位</w:t>
            </w:r>
          </w:p>
        </w:tc>
      </w:tr>
      <w:tr w14:paraId="01C2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00D098F0">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完成人1</w:t>
            </w:r>
          </w:p>
        </w:tc>
        <w:tc>
          <w:tcPr>
            <w:tcW w:w="3620" w:type="dxa"/>
            <w:gridSpan w:val="5"/>
            <w:noWrap w:val="0"/>
            <w:vAlign w:val="center"/>
          </w:tcPr>
          <w:p w14:paraId="32293175">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4BCBC8BE">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联系电话</w:t>
            </w:r>
          </w:p>
        </w:tc>
        <w:tc>
          <w:tcPr>
            <w:tcW w:w="2548" w:type="dxa"/>
            <w:gridSpan w:val="3"/>
            <w:noWrap w:val="0"/>
            <w:vAlign w:val="center"/>
          </w:tcPr>
          <w:p w14:paraId="0D13ADC6">
            <w:pPr>
              <w:tabs>
                <w:tab w:val="left" w:pos="2160"/>
                <w:tab w:val="left" w:pos="8640"/>
              </w:tabs>
              <w:jc w:val="center"/>
              <w:rPr>
                <w:rFonts w:hint="eastAsia" w:ascii="宋体" w:hAnsi="宋体" w:eastAsia="宋体" w:cs="宋体"/>
                <w:sz w:val="18"/>
                <w:szCs w:val="18"/>
                <w:lang w:eastAsia="zh-CN"/>
              </w:rPr>
            </w:pPr>
          </w:p>
        </w:tc>
      </w:tr>
      <w:tr w14:paraId="5725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0EFBE3A0">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工作单位</w:t>
            </w:r>
          </w:p>
        </w:tc>
        <w:tc>
          <w:tcPr>
            <w:tcW w:w="3620" w:type="dxa"/>
            <w:gridSpan w:val="5"/>
            <w:noWrap w:val="0"/>
            <w:vAlign w:val="center"/>
          </w:tcPr>
          <w:p w14:paraId="17435FE2">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5E7A3DF7">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职务职称</w:t>
            </w:r>
          </w:p>
        </w:tc>
        <w:tc>
          <w:tcPr>
            <w:tcW w:w="2548" w:type="dxa"/>
            <w:gridSpan w:val="3"/>
            <w:noWrap w:val="0"/>
            <w:vAlign w:val="center"/>
          </w:tcPr>
          <w:p w14:paraId="1F4D861E">
            <w:pPr>
              <w:tabs>
                <w:tab w:val="left" w:pos="2160"/>
                <w:tab w:val="left" w:pos="8640"/>
              </w:tabs>
              <w:jc w:val="center"/>
              <w:rPr>
                <w:rFonts w:hint="eastAsia" w:ascii="宋体" w:hAnsi="宋体" w:eastAsia="宋体" w:cs="宋体"/>
                <w:sz w:val="18"/>
                <w:szCs w:val="18"/>
                <w:lang w:eastAsia="zh-CN"/>
              </w:rPr>
            </w:pPr>
          </w:p>
        </w:tc>
      </w:tr>
      <w:tr w14:paraId="3EEA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4222B203">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完成人2</w:t>
            </w:r>
          </w:p>
        </w:tc>
        <w:tc>
          <w:tcPr>
            <w:tcW w:w="3620" w:type="dxa"/>
            <w:gridSpan w:val="5"/>
            <w:noWrap w:val="0"/>
            <w:vAlign w:val="center"/>
          </w:tcPr>
          <w:p w14:paraId="3FD73A42">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6AE34D56">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联系电话</w:t>
            </w:r>
          </w:p>
        </w:tc>
        <w:tc>
          <w:tcPr>
            <w:tcW w:w="2548" w:type="dxa"/>
            <w:gridSpan w:val="3"/>
            <w:noWrap w:val="0"/>
            <w:vAlign w:val="center"/>
          </w:tcPr>
          <w:p w14:paraId="52E34D21">
            <w:pPr>
              <w:tabs>
                <w:tab w:val="left" w:pos="2160"/>
                <w:tab w:val="left" w:pos="8640"/>
              </w:tabs>
              <w:jc w:val="center"/>
              <w:rPr>
                <w:rFonts w:hint="eastAsia" w:ascii="宋体" w:hAnsi="宋体" w:eastAsia="宋体" w:cs="宋体"/>
                <w:sz w:val="18"/>
                <w:szCs w:val="18"/>
                <w:lang w:eastAsia="zh-CN"/>
              </w:rPr>
            </w:pPr>
          </w:p>
        </w:tc>
      </w:tr>
      <w:tr w14:paraId="6960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32F1B397">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工作单位</w:t>
            </w:r>
          </w:p>
        </w:tc>
        <w:tc>
          <w:tcPr>
            <w:tcW w:w="3620" w:type="dxa"/>
            <w:gridSpan w:val="5"/>
            <w:noWrap w:val="0"/>
            <w:vAlign w:val="center"/>
          </w:tcPr>
          <w:p w14:paraId="57B3841F">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0CF6A037">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职务职称</w:t>
            </w:r>
          </w:p>
        </w:tc>
        <w:tc>
          <w:tcPr>
            <w:tcW w:w="2548" w:type="dxa"/>
            <w:gridSpan w:val="3"/>
            <w:noWrap w:val="0"/>
            <w:vAlign w:val="center"/>
          </w:tcPr>
          <w:p w14:paraId="49654755">
            <w:pPr>
              <w:tabs>
                <w:tab w:val="left" w:pos="2160"/>
                <w:tab w:val="left" w:pos="8640"/>
              </w:tabs>
              <w:jc w:val="center"/>
              <w:rPr>
                <w:rFonts w:hint="eastAsia" w:ascii="宋体" w:hAnsi="宋体" w:eastAsia="宋体" w:cs="宋体"/>
                <w:sz w:val="18"/>
                <w:szCs w:val="18"/>
                <w:lang w:eastAsia="zh-CN"/>
              </w:rPr>
            </w:pPr>
          </w:p>
        </w:tc>
      </w:tr>
      <w:tr w14:paraId="4C7E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0C14FEDB">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完成人3</w:t>
            </w:r>
          </w:p>
        </w:tc>
        <w:tc>
          <w:tcPr>
            <w:tcW w:w="3620" w:type="dxa"/>
            <w:gridSpan w:val="5"/>
            <w:noWrap w:val="0"/>
            <w:vAlign w:val="center"/>
          </w:tcPr>
          <w:p w14:paraId="197CDAF6">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271A3D58">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联系电话</w:t>
            </w:r>
          </w:p>
        </w:tc>
        <w:tc>
          <w:tcPr>
            <w:tcW w:w="2548" w:type="dxa"/>
            <w:gridSpan w:val="3"/>
            <w:noWrap w:val="0"/>
            <w:vAlign w:val="center"/>
          </w:tcPr>
          <w:p w14:paraId="2C87A691">
            <w:pPr>
              <w:tabs>
                <w:tab w:val="left" w:pos="2160"/>
                <w:tab w:val="left" w:pos="8640"/>
              </w:tabs>
              <w:jc w:val="center"/>
              <w:rPr>
                <w:rFonts w:hint="eastAsia" w:ascii="宋体" w:hAnsi="宋体" w:eastAsia="宋体" w:cs="宋体"/>
                <w:sz w:val="18"/>
                <w:szCs w:val="18"/>
                <w:lang w:eastAsia="zh-CN"/>
              </w:rPr>
            </w:pPr>
          </w:p>
        </w:tc>
      </w:tr>
      <w:tr w14:paraId="0C0D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548805E0">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工作单位</w:t>
            </w:r>
          </w:p>
        </w:tc>
        <w:tc>
          <w:tcPr>
            <w:tcW w:w="3620" w:type="dxa"/>
            <w:gridSpan w:val="5"/>
            <w:noWrap w:val="0"/>
            <w:vAlign w:val="center"/>
          </w:tcPr>
          <w:p w14:paraId="43FD8AC4">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65A419BA">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职务职称</w:t>
            </w:r>
          </w:p>
        </w:tc>
        <w:tc>
          <w:tcPr>
            <w:tcW w:w="2548" w:type="dxa"/>
            <w:gridSpan w:val="3"/>
            <w:noWrap w:val="0"/>
            <w:vAlign w:val="center"/>
          </w:tcPr>
          <w:p w14:paraId="3318E963">
            <w:pPr>
              <w:tabs>
                <w:tab w:val="left" w:pos="2160"/>
                <w:tab w:val="left" w:pos="8640"/>
              </w:tabs>
              <w:jc w:val="center"/>
              <w:rPr>
                <w:rFonts w:hint="eastAsia" w:ascii="宋体" w:hAnsi="宋体" w:eastAsia="宋体" w:cs="宋体"/>
                <w:sz w:val="18"/>
                <w:szCs w:val="18"/>
                <w:lang w:eastAsia="zh-CN"/>
              </w:rPr>
            </w:pPr>
          </w:p>
        </w:tc>
      </w:tr>
      <w:tr w14:paraId="0566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77087ED2">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完成人4</w:t>
            </w:r>
          </w:p>
        </w:tc>
        <w:tc>
          <w:tcPr>
            <w:tcW w:w="3620" w:type="dxa"/>
            <w:gridSpan w:val="5"/>
            <w:noWrap w:val="0"/>
            <w:vAlign w:val="center"/>
          </w:tcPr>
          <w:p w14:paraId="16724DE2">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380C73CF">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联系电话</w:t>
            </w:r>
          </w:p>
        </w:tc>
        <w:tc>
          <w:tcPr>
            <w:tcW w:w="2548" w:type="dxa"/>
            <w:gridSpan w:val="3"/>
            <w:noWrap w:val="0"/>
            <w:vAlign w:val="center"/>
          </w:tcPr>
          <w:p w14:paraId="05C5E45C">
            <w:pPr>
              <w:tabs>
                <w:tab w:val="left" w:pos="2160"/>
                <w:tab w:val="left" w:pos="8640"/>
              </w:tabs>
              <w:jc w:val="center"/>
              <w:rPr>
                <w:rFonts w:hint="eastAsia" w:ascii="宋体" w:hAnsi="宋体" w:eastAsia="宋体" w:cs="宋体"/>
                <w:sz w:val="18"/>
                <w:szCs w:val="18"/>
                <w:lang w:eastAsia="zh-CN"/>
              </w:rPr>
            </w:pPr>
          </w:p>
        </w:tc>
      </w:tr>
      <w:tr w14:paraId="6D84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606B1E1B">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工作单位</w:t>
            </w:r>
          </w:p>
        </w:tc>
        <w:tc>
          <w:tcPr>
            <w:tcW w:w="3620" w:type="dxa"/>
            <w:gridSpan w:val="5"/>
            <w:noWrap w:val="0"/>
            <w:vAlign w:val="center"/>
          </w:tcPr>
          <w:p w14:paraId="57FABAAB">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5FFBE4A4">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职务职称</w:t>
            </w:r>
          </w:p>
        </w:tc>
        <w:tc>
          <w:tcPr>
            <w:tcW w:w="2548" w:type="dxa"/>
            <w:gridSpan w:val="3"/>
            <w:noWrap w:val="0"/>
            <w:vAlign w:val="center"/>
          </w:tcPr>
          <w:p w14:paraId="5764AA03">
            <w:pPr>
              <w:tabs>
                <w:tab w:val="left" w:pos="2160"/>
                <w:tab w:val="left" w:pos="8640"/>
              </w:tabs>
              <w:jc w:val="center"/>
              <w:rPr>
                <w:rFonts w:hint="eastAsia" w:ascii="宋体" w:hAnsi="宋体" w:eastAsia="宋体" w:cs="宋体"/>
                <w:sz w:val="18"/>
                <w:szCs w:val="18"/>
                <w:lang w:eastAsia="zh-CN"/>
              </w:rPr>
            </w:pPr>
          </w:p>
        </w:tc>
      </w:tr>
      <w:tr w14:paraId="38D9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641DDB89">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完成人5</w:t>
            </w:r>
          </w:p>
        </w:tc>
        <w:tc>
          <w:tcPr>
            <w:tcW w:w="3620" w:type="dxa"/>
            <w:gridSpan w:val="5"/>
            <w:noWrap w:val="0"/>
            <w:vAlign w:val="center"/>
          </w:tcPr>
          <w:p w14:paraId="5C2863D0">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3A3D2B43">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联系电话</w:t>
            </w:r>
          </w:p>
        </w:tc>
        <w:tc>
          <w:tcPr>
            <w:tcW w:w="2548" w:type="dxa"/>
            <w:gridSpan w:val="3"/>
            <w:noWrap w:val="0"/>
            <w:vAlign w:val="center"/>
          </w:tcPr>
          <w:p w14:paraId="0B053AC4">
            <w:pPr>
              <w:tabs>
                <w:tab w:val="left" w:pos="2160"/>
                <w:tab w:val="left" w:pos="8640"/>
              </w:tabs>
              <w:jc w:val="center"/>
              <w:rPr>
                <w:rFonts w:hint="eastAsia" w:ascii="宋体" w:hAnsi="宋体" w:eastAsia="宋体" w:cs="宋体"/>
                <w:sz w:val="18"/>
                <w:szCs w:val="18"/>
                <w:lang w:eastAsia="zh-CN"/>
              </w:rPr>
            </w:pPr>
          </w:p>
        </w:tc>
      </w:tr>
      <w:tr w14:paraId="47AB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48" w:type="dxa"/>
            <w:noWrap w:val="0"/>
            <w:vAlign w:val="center"/>
          </w:tcPr>
          <w:p w14:paraId="2C9433B8">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工作单位</w:t>
            </w:r>
          </w:p>
        </w:tc>
        <w:tc>
          <w:tcPr>
            <w:tcW w:w="3620" w:type="dxa"/>
            <w:gridSpan w:val="5"/>
            <w:noWrap w:val="0"/>
            <w:vAlign w:val="center"/>
          </w:tcPr>
          <w:p w14:paraId="74D18B0C">
            <w:pPr>
              <w:tabs>
                <w:tab w:val="left" w:pos="2160"/>
                <w:tab w:val="left" w:pos="8640"/>
              </w:tabs>
              <w:jc w:val="center"/>
              <w:rPr>
                <w:rFonts w:hint="eastAsia" w:ascii="宋体" w:hAnsi="宋体" w:eastAsia="宋体" w:cs="宋体"/>
                <w:sz w:val="18"/>
                <w:szCs w:val="18"/>
                <w:lang w:eastAsia="zh-CN"/>
              </w:rPr>
            </w:pPr>
          </w:p>
        </w:tc>
        <w:tc>
          <w:tcPr>
            <w:tcW w:w="1850" w:type="dxa"/>
            <w:gridSpan w:val="3"/>
            <w:noWrap w:val="0"/>
            <w:vAlign w:val="center"/>
          </w:tcPr>
          <w:p w14:paraId="4EA4F7FF">
            <w:pPr>
              <w:tabs>
                <w:tab w:val="left" w:pos="2160"/>
                <w:tab w:val="left" w:pos="8640"/>
              </w:tabs>
              <w:jc w:val="center"/>
              <w:rPr>
                <w:rFonts w:hint="eastAsia" w:ascii="宋体" w:hAnsi="宋体" w:eastAsia="宋体" w:cs="宋体"/>
                <w:sz w:val="18"/>
                <w:szCs w:val="18"/>
              </w:rPr>
            </w:pPr>
            <w:r>
              <w:rPr>
                <w:rFonts w:hint="eastAsia" w:ascii="宋体" w:hAnsi="宋体" w:eastAsia="宋体" w:cs="宋体"/>
                <w:sz w:val="18"/>
                <w:szCs w:val="18"/>
              </w:rPr>
              <w:t>职务职称</w:t>
            </w:r>
          </w:p>
        </w:tc>
        <w:tc>
          <w:tcPr>
            <w:tcW w:w="2548" w:type="dxa"/>
            <w:gridSpan w:val="3"/>
            <w:noWrap w:val="0"/>
            <w:vAlign w:val="center"/>
          </w:tcPr>
          <w:p w14:paraId="3217A434">
            <w:pPr>
              <w:tabs>
                <w:tab w:val="left" w:pos="2160"/>
                <w:tab w:val="left" w:pos="8640"/>
              </w:tabs>
              <w:jc w:val="center"/>
              <w:rPr>
                <w:rFonts w:hint="eastAsia" w:ascii="宋体" w:hAnsi="宋体" w:eastAsia="宋体" w:cs="宋体"/>
                <w:sz w:val="18"/>
                <w:szCs w:val="18"/>
                <w:lang w:eastAsia="zh-CN"/>
              </w:rPr>
            </w:pPr>
          </w:p>
        </w:tc>
      </w:tr>
      <w:tr w14:paraId="671D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9266" w:type="dxa"/>
            <w:gridSpan w:val="12"/>
            <w:noWrap w:val="0"/>
            <w:vAlign w:val="center"/>
          </w:tcPr>
          <w:p w14:paraId="55C07C19">
            <w:pPr>
              <w:adjustRightInd/>
              <w:spacing w:line="360" w:lineRule="exact"/>
              <w:jc w:val="center"/>
              <w:rPr>
                <w:rFonts w:hint="eastAsia" w:ascii="Times New Roman" w:hAnsi="Times New Roman"/>
                <w:b/>
                <w:sz w:val="30"/>
                <w:szCs w:val="30"/>
                <w:highlight w:val="none"/>
              </w:rPr>
            </w:pPr>
            <w:r>
              <w:rPr>
                <w:rFonts w:hint="eastAsia" w:ascii="Times New Roman" w:hAnsi="Times New Roman"/>
                <w:b/>
                <w:sz w:val="30"/>
                <w:szCs w:val="30"/>
                <w:highlight w:val="none"/>
              </w:rPr>
              <w:t>六、评审意见</w:t>
            </w:r>
          </w:p>
          <w:p w14:paraId="0CD81776">
            <w:pPr>
              <w:tabs>
                <w:tab w:val="left" w:pos="2160"/>
                <w:tab w:val="left" w:pos="8640"/>
              </w:tabs>
              <w:jc w:val="center"/>
              <w:rPr>
                <w:rFonts w:hint="eastAsia" w:ascii="宋体" w:hAnsi="宋体" w:eastAsia="宋体" w:cs="宋体"/>
                <w:sz w:val="18"/>
                <w:szCs w:val="18"/>
                <w:lang w:eastAsia="zh-CN"/>
              </w:rPr>
            </w:pPr>
          </w:p>
        </w:tc>
      </w:tr>
      <w:tr w14:paraId="426E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4" w:hRule="exact"/>
          <w:jc w:val="center"/>
        </w:trPr>
        <w:tc>
          <w:tcPr>
            <w:tcW w:w="9266" w:type="dxa"/>
            <w:gridSpan w:val="12"/>
            <w:noWrap w:val="0"/>
            <w:vAlign w:val="center"/>
          </w:tcPr>
          <w:p w14:paraId="18ADD6F7">
            <w:pPr>
              <w:rPr>
                <w:rFonts w:hint="eastAsia" w:eastAsia="宋体"/>
                <w:sz w:val="28"/>
                <w:szCs w:val="28"/>
                <w:lang w:eastAsia="zh-CN"/>
              </w:rPr>
            </w:pPr>
            <w:r>
              <w:rPr>
                <w:rFonts w:hint="eastAsia"/>
                <w:b/>
                <w:sz w:val="30"/>
                <w:szCs w:val="30"/>
              </w:rPr>
              <w:t>申报单位意见</w:t>
            </w:r>
            <w:r>
              <w:rPr>
                <w:rFonts w:hint="eastAsia"/>
                <w:sz w:val="28"/>
                <w:szCs w:val="28"/>
              </w:rPr>
              <w:t>：</w:t>
            </w:r>
            <w:r>
              <w:rPr>
                <w:rFonts w:hint="eastAsia"/>
                <w:sz w:val="21"/>
                <w:szCs w:val="21"/>
                <w:lang w:eastAsia="zh-CN"/>
              </w:rPr>
              <w:t>（</w:t>
            </w:r>
            <w:r>
              <w:rPr>
                <w:rFonts w:hint="eastAsia"/>
                <w:lang w:val="en-US" w:eastAsia="zh-CN"/>
              </w:rPr>
              <w:t>申报单位明确，工程（项目）自愿申报，</w:t>
            </w:r>
            <w:r>
              <w:rPr>
                <w:rFonts w:hint="eastAsia" w:ascii="Calibri" w:hAnsi="Calibri" w:eastAsia="宋体" w:cs="Times New Roman"/>
                <w:sz w:val="21"/>
                <w:szCs w:val="21"/>
              </w:rPr>
              <w:t>所提交资料真实有效，无知识产权</w:t>
            </w:r>
            <w:r>
              <w:rPr>
                <w:rFonts w:hint="eastAsia" w:ascii="Calibri" w:hAnsi="Calibri" w:cs="Times New Roman"/>
                <w:sz w:val="21"/>
                <w:szCs w:val="21"/>
                <w:lang w:eastAsia="zh-CN"/>
              </w:rPr>
              <w:t>、经济等</w:t>
            </w:r>
            <w:r>
              <w:rPr>
                <w:rFonts w:hint="eastAsia" w:ascii="Calibri" w:hAnsi="Calibri" w:eastAsia="宋体" w:cs="Times New Roman"/>
                <w:sz w:val="21"/>
                <w:szCs w:val="21"/>
              </w:rPr>
              <w:t>纠纷，</w:t>
            </w:r>
            <w:r>
              <w:rPr>
                <w:rFonts w:hint="eastAsia" w:ascii="Calibri" w:hAnsi="Calibri" w:cs="Times New Roman"/>
                <w:sz w:val="21"/>
                <w:szCs w:val="21"/>
                <w:lang w:val="en-US" w:eastAsia="zh-CN"/>
              </w:rPr>
              <w:t>符合申报</w:t>
            </w:r>
            <w:r>
              <w:rPr>
                <w:rFonts w:hint="eastAsia" w:ascii="Calibri" w:hAnsi="Calibri" w:eastAsia="宋体" w:cs="Times New Roman"/>
                <w:sz w:val="21"/>
                <w:szCs w:val="21"/>
              </w:rPr>
              <w:t>要求</w:t>
            </w:r>
            <w:r>
              <w:rPr>
                <w:rFonts w:hint="eastAsia" w:ascii="Calibri" w:hAnsi="Calibri" w:cs="Times New Roman"/>
                <w:sz w:val="21"/>
                <w:szCs w:val="21"/>
                <w:lang w:eastAsia="zh-CN"/>
              </w:rPr>
              <w:t>。）</w:t>
            </w:r>
          </w:p>
          <w:p w14:paraId="5CC148B8">
            <w:pPr>
              <w:rPr>
                <w:rFonts w:hint="eastAsia"/>
                <w:sz w:val="28"/>
                <w:szCs w:val="28"/>
              </w:rPr>
            </w:pPr>
          </w:p>
          <w:p w14:paraId="6408A24A">
            <w:pPr>
              <w:rPr>
                <w:rFonts w:hint="eastAsia"/>
                <w:sz w:val="28"/>
                <w:szCs w:val="28"/>
              </w:rPr>
            </w:pPr>
          </w:p>
          <w:p w14:paraId="5EECD9BE">
            <w:pPr>
              <w:jc w:val="center"/>
              <w:rPr>
                <w:rFonts w:hint="eastAsia"/>
                <w:sz w:val="28"/>
                <w:szCs w:val="28"/>
              </w:rPr>
            </w:pPr>
            <w:r>
              <w:rPr>
                <w:rFonts w:hint="eastAsia"/>
                <w:sz w:val="28"/>
                <w:szCs w:val="28"/>
              </w:rPr>
              <w:t xml:space="preserve">                公章：</w:t>
            </w:r>
          </w:p>
          <w:p w14:paraId="74BDEDB3">
            <w:pPr>
              <w:tabs>
                <w:tab w:val="left" w:pos="2160"/>
                <w:tab w:val="left" w:pos="8640"/>
              </w:tabs>
              <w:jc w:val="center"/>
              <w:rPr>
                <w:rFonts w:hint="eastAsia" w:ascii="宋体" w:hAnsi="宋体" w:eastAsia="宋体" w:cs="宋体"/>
                <w:sz w:val="18"/>
                <w:szCs w:val="18"/>
                <w:lang w:eastAsia="zh-CN"/>
              </w:rPr>
            </w:pPr>
            <w:r>
              <w:rPr>
                <w:rFonts w:hint="eastAsia"/>
                <w:sz w:val="28"/>
                <w:szCs w:val="28"/>
              </w:rPr>
              <w:t>年    月    日</w:t>
            </w:r>
          </w:p>
        </w:tc>
      </w:tr>
      <w:tr w14:paraId="1A80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5" w:hRule="exact"/>
          <w:jc w:val="center"/>
        </w:trPr>
        <w:tc>
          <w:tcPr>
            <w:tcW w:w="9266" w:type="dxa"/>
            <w:gridSpan w:val="12"/>
            <w:noWrap w:val="0"/>
            <w:vAlign w:val="center"/>
          </w:tcPr>
          <w:p w14:paraId="754AA692">
            <w:pPr>
              <w:rPr>
                <w:rFonts w:hint="eastAsia"/>
                <w:sz w:val="28"/>
                <w:szCs w:val="28"/>
              </w:rPr>
            </w:pPr>
            <w:r>
              <w:rPr>
                <w:rFonts w:hint="eastAsia"/>
                <w:b/>
                <w:sz w:val="30"/>
                <w:szCs w:val="30"/>
              </w:rPr>
              <w:t>业主单位(建设单位)意见</w:t>
            </w:r>
            <w:r>
              <w:rPr>
                <w:rFonts w:hint="eastAsia"/>
                <w:sz w:val="28"/>
                <w:szCs w:val="28"/>
              </w:rPr>
              <w:t>：</w:t>
            </w:r>
          </w:p>
          <w:p w14:paraId="69EB783C">
            <w:pPr>
              <w:rPr>
                <w:rFonts w:hint="eastAsia"/>
                <w:sz w:val="28"/>
                <w:szCs w:val="28"/>
              </w:rPr>
            </w:pPr>
          </w:p>
          <w:p w14:paraId="19CE5389">
            <w:pPr>
              <w:rPr>
                <w:rFonts w:hint="eastAsia"/>
                <w:sz w:val="28"/>
                <w:szCs w:val="28"/>
              </w:rPr>
            </w:pPr>
          </w:p>
          <w:p w14:paraId="2E250DC0">
            <w:pPr>
              <w:rPr>
                <w:rFonts w:hint="eastAsia"/>
                <w:sz w:val="28"/>
                <w:szCs w:val="28"/>
              </w:rPr>
            </w:pPr>
          </w:p>
          <w:p w14:paraId="58F1892F">
            <w:pPr>
              <w:jc w:val="center"/>
              <w:rPr>
                <w:rFonts w:hint="eastAsia"/>
                <w:sz w:val="28"/>
                <w:szCs w:val="28"/>
              </w:rPr>
            </w:pPr>
            <w:r>
              <w:rPr>
                <w:rFonts w:hint="eastAsia"/>
                <w:sz w:val="28"/>
                <w:szCs w:val="28"/>
              </w:rPr>
              <w:t xml:space="preserve">              公章：</w:t>
            </w:r>
          </w:p>
          <w:p w14:paraId="3F3B1580">
            <w:pPr>
              <w:tabs>
                <w:tab w:val="left" w:pos="2160"/>
                <w:tab w:val="left" w:pos="8640"/>
              </w:tabs>
              <w:jc w:val="center"/>
              <w:rPr>
                <w:rFonts w:hint="eastAsia" w:ascii="宋体" w:hAnsi="宋体" w:eastAsia="宋体" w:cs="宋体"/>
                <w:sz w:val="18"/>
                <w:szCs w:val="18"/>
                <w:lang w:eastAsia="zh-CN"/>
              </w:rPr>
            </w:pPr>
            <w:r>
              <w:rPr>
                <w:rFonts w:hint="eastAsia"/>
                <w:sz w:val="28"/>
                <w:szCs w:val="28"/>
              </w:rPr>
              <w:t xml:space="preserve">                                                  年    月    日</w:t>
            </w:r>
          </w:p>
        </w:tc>
      </w:tr>
      <w:tr w14:paraId="4824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2" w:hRule="exact"/>
          <w:jc w:val="center"/>
        </w:trPr>
        <w:tc>
          <w:tcPr>
            <w:tcW w:w="9266" w:type="dxa"/>
            <w:gridSpan w:val="12"/>
            <w:noWrap w:val="0"/>
            <w:vAlign w:val="center"/>
          </w:tcPr>
          <w:p w14:paraId="577FA340">
            <w:pPr>
              <w:rPr>
                <w:rFonts w:hint="eastAsia"/>
                <w:b/>
                <w:sz w:val="30"/>
                <w:szCs w:val="30"/>
              </w:rPr>
            </w:pPr>
            <w:r>
              <w:rPr>
                <w:rFonts w:hint="eastAsia"/>
                <w:b/>
                <w:sz w:val="30"/>
                <w:szCs w:val="30"/>
                <w:lang w:val="en-US" w:eastAsia="zh-CN"/>
              </w:rPr>
              <w:t>评价机构</w:t>
            </w:r>
            <w:r>
              <w:rPr>
                <w:rFonts w:hint="eastAsia"/>
                <w:b/>
                <w:sz w:val="30"/>
                <w:szCs w:val="30"/>
              </w:rPr>
              <w:t>意见：</w:t>
            </w:r>
          </w:p>
          <w:p w14:paraId="5231FD56">
            <w:pPr>
              <w:rPr>
                <w:rFonts w:hint="eastAsia"/>
                <w:sz w:val="28"/>
                <w:szCs w:val="28"/>
              </w:rPr>
            </w:pPr>
          </w:p>
          <w:p w14:paraId="1005883A">
            <w:pPr>
              <w:rPr>
                <w:rFonts w:hint="eastAsia"/>
                <w:sz w:val="28"/>
                <w:szCs w:val="28"/>
              </w:rPr>
            </w:pPr>
          </w:p>
          <w:p w14:paraId="0A3685BD">
            <w:pPr>
              <w:rPr>
                <w:rFonts w:hint="eastAsia"/>
                <w:sz w:val="28"/>
                <w:szCs w:val="28"/>
              </w:rPr>
            </w:pPr>
          </w:p>
          <w:p w14:paraId="19700D42">
            <w:pPr>
              <w:rPr>
                <w:rFonts w:hint="eastAsia"/>
                <w:sz w:val="28"/>
                <w:szCs w:val="28"/>
              </w:rPr>
            </w:pPr>
          </w:p>
          <w:p w14:paraId="6198F82C">
            <w:pPr>
              <w:rPr>
                <w:rFonts w:hint="eastAsia"/>
                <w:sz w:val="28"/>
                <w:szCs w:val="28"/>
              </w:rPr>
            </w:pPr>
          </w:p>
          <w:p w14:paraId="59510E2F">
            <w:pPr>
              <w:rPr>
                <w:rFonts w:hint="eastAsia"/>
                <w:sz w:val="28"/>
                <w:szCs w:val="28"/>
              </w:rPr>
            </w:pPr>
          </w:p>
          <w:p w14:paraId="7CB2492F">
            <w:pPr>
              <w:jc w:val="center"/>
              <w:rPr>
                <w:rFonts w:hint="eastAsia"/>
                <w:sz w:val="28"/>
                <w:szCs w:val="28"/>
              </w:rPr>
            </w:pPr>
            <w:r>
              <w:rPr>
                <w:rFonts w:hint="eastAsia"/>
                <w:sz w:val="28"/>
                <w:szCs w:val="28"/>
              </w:rPr>
              <w:t xml:space="preserve">             公章：</w:t>
            </w:r>
          </w:p>
          <w:p w14:paraId="370CEF3B">
            <w:pPr>
              <w:tabs>
                <w:tab w:val="left" w:pos="2160"/>
                <w:tab w:val="left" w:pos="8640"/>
              </w:tabs>
              <w:jc w:val="center"/>
              <w:rPr>
                <w:rFonts w:hint="eastAsia"/>
                <w:sz w:val="28"/>
                <w:szCs w:val="28"/>
              </w:rPr>
            </w:pPr>
            <w:r>
              <w:rPr>
                <w:rFonts w:hint="eastAsia"/>
                <w:sz w:val="28"/>
                <w:szCs w:val="28"/>
              </w:rPr>
              <w:t>年    月    日</w:t>
            </w:r>
          </w:p>
        </w:tc>
      </w:tr>
    </w:tbl>
    <w:p w14:paraId="1B024EA1">
      <w:pPr>
        <w:jc w:val="center"/>
        <w:rPr>
          <w:rFonts w:hint="eastAsia"/>
        </w:rPr>
      </w:pPr>
    </w:p>
    <w:p w14:paraId="0FD539C0">
      <w:pPr>
        <w:jc w:val="center"/>
        <w:rPr>
          <w:rFonts w:hint="eastAsia"/>
        </w:rPr>
      </w:pPr>
      <w:r>
        <w:rPr>
          <w:rFonts w:hint="eastAsia"/>
        </w:rPr>
        <w:drawing>
          <wp:anchor distT="0" distB="0" distL="0" distR="0" simplePos="0" relativeHeight="251666432" behindDoc="1" locked="0" layoutInCell="1" allowOverlap="1">
            <wp:simplePos x="0" y="0"/>
            <wp:positionH relativeFrom="column">
              <wp:posOffset>2223135</wp:posOffset>
            </wp:positionH>
            <wp:positionV relativeFrom="paragraph">
              <wp:posOffset>-116840</wp:posOffset>
            </wp:positionV>
            <wp:extent cx="1485900" cy="317500"/>
            <wp:effectExtent l="0" t="0" r="7620" b="2540"/>
            <wp:wrapTight wrapText="bothSides">
              <wp:wrapPolygon>
                <wp:start x="0" y="0"/>
                <wp:lineTo x="0" y="20736"/>
                <wp:lineTo x="21489" y="20736"/>
                <wp:lineTo x="21489" y="0"/>
                <wp:lineTo x="0" y="0"/>
              </wp:wrapPolygon>
            </wp:wrapTight>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anchor>
        </w:drawing>
      </w:r>
    </w:p>
    <w:bookmarkEnd w:id="42"/>
    <w:bookmarkEnd w:id="132"/>
    <w:bookmarkEnd w:id="133"/>
    <w:bookmarkEnd w:id="134"/>
    <w:bookmarkEnd w:id="135"/>
    <w:bookmarkEnd w:id="136"/>
    <w:bookmarkEnd w:id="137"/>
    <w:bookmarkEnd w:id="138"/>
    <w:bookmarkEnd w:id="139"/>
    <w:bookmarkEnd w:id="140"/>
    <w:bookmarkEnd w:id="141"/>
    <w:bookmarkEnd w:id="142"/>
    <w:bookmarkEnd w:id="143"/>
    <w:bookmarkEnd w:id="172"/>
    <w:bookmarkEnd w:id="173"/>
    <w:bookmarkEnd w:id="174"/>
    <w:bookmarkEnd w:id="175"/>
    <w:bookmarkEnd w:id="176"/>
    <w:bookmarkEnd w:id="177"/>
    <w:bookmarkEnd w:id="178"/>
    <w:bookmarkEnd w:id="221"/>
    <w:bookmarkEnd w:id="222"/>
    <w:bookmarkEnd w:id="223"/>
    <w:bookmarkEnd w:id="224"/>
    <w:bookmarkEnd w:id="225"/>
    <w:bookmarkEnd w:id="226"/>
    <w:bookmarkEnd w:id="227"/>
    <w:bookmarkEnd w:id="228"/>
    <w:bookmarkEnd w:id="229"/>
    <w:p w14:paraId="5C2FA773">
      <w:pPr>
        <w:pStyle w:val="65"/>
        <w:ind w:firstLine="0" w:firstLineChars="0"/>
        <w:jc w:val="center"/>
      </w:pPr>
    </w:p>
    <w:sectPr>
      <w:headerReference r:id="rId17" w:type="default"/>
      <w:footerReference r:id="rId19" w:type="default"/>
      <w:headerReference r:id="rId18" w:type="even"/>
      <w:footerReference r:id="rId20" w:type="even"/>
      <w:pgSz w:w="11906" w:h="16838"/>
      <w:pgMar w:top="1985" w:right="1134" w:bottom="1134" w:left="1418" w:header="1418" w:footer="1134" w:gutter="0"/>
      <w:pgBorders>
        <w:top w:val="none" w:sz="0" w:space="0"/>
        <w:left w:val="none" w:sz="0" w:space="0"/>
        <w:bottom w:val="none" w:sz="0" w:space="0"/>
        <w:right w:val="none" w:sz="0" w:space="0"/>
      </w:pgBorders>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0D6BD">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C64EC">
    <w:pPr>
      <w:pStyle w:val="22"/>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043F6">
    <w:pPr>
      <w:pStyle w:val="22"/>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29233">
    <w:pPr>
      <w:pStyle w:val="61"/>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D646D">
                          <w:pPr>
                            <w:pStyle w:val="61"/>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053D646D">
                    <w:pPr>
                      <w:pStyle w:val="61"/>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D5AB9">
    <w:pPr>
      <w:pStyle w:val="22"/>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FF236">
                          <w:pPr>
                            <w:pStyle w:val="22"/>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12EFF236">
                    <w:pPr>
                      <w:pStyle w:val="22"/>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BFDD0">
    <w:pPr>
      <w:pStyle w:val="61"/>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9FD98">
                          <w:pPr>
                            <w:pStyle w:val="61"/>
                          </w:pPr>
                          <w:r>
                            <w:fldChar w:fldCharType="begin"/>
                          </w:r>
                          <w:r>
                            <w:instrText xml:space="preserve">PAGE   \* MERGEFORMAT</w:instrText>
                          </w:r>
                          <w:r>
                            <w:fldChar w:fldCharType="separate"/>
                          </w:r>
                          <w:r>
                            <w:rPr>
                              <w:lang w:val="zh-CN"/>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E59FD98">
                    <w:pPr>
                      <w:pStyle w:val="61"/>
                    </w:pPr>
                    <w:r>
                      <w:fldChar w:fldCharType="begin"/>
                    </w:r>
                    <w:r>
                      <w:instrText xml:space="preserve">PAGE   \* MERGEFORMAT</w:instrText>
                    </w:r>
                    <w:r>
                      <w:fldChar w:fldCharType="separate"/>
                    </w:r>
                    <w:r>
                      <w:rPr>
                        <w:lang w:val="zh-CN"/>
                      </w:rP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6F7CB">
    <w:pPr>
      <w:pStyle w:val="22"/>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5AA3DE">
                          <w:pPr>
                            <w:pStyle w:val="22"/>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3B5AA3DE">
                    <w:pPr>
                      <w:pStyle w:val="22"/>
                    </w:pPr>
                    <w:r>
                      <w:fldChar w:fldCharType="begin"/>
                    </w:r>
                    <w:r>
                      <w:instrText xml:space="preserve">PAGE   \* MERGEFORMAT</w:instrText>
                    </w:r>
                    <w:r>
                      <w:fldChar w:fldCharType="separate"/>
                    </w:r>
                    <w:r>
                      <w:rPr>
                        <w:lang w:val="zh-CN"/>
                      </w:rP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8397">
    <w:pPr>
      <w:pStyle w:val="23"/>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E3BD9">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9C65E">
    <w:pPr>
      <w:pStyle w:val="23"/>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0588F">
    <w:pPr>
      <w:pStyle w:val="70"/>
      <w:rPr>
        <w:rFonts w:hint="eastAsia" w:eastAsia="黑体"/>
        <w:lang w:eastAsia="zh-CN"/>
      </w:rPr>
    </w:pPr>
    <w:r>
      <w:rPr>
        <w:rFonts w:hint="eastAsia"/>
      </w:rPr>
      <w:t xml:space="preserve">T/ZS </w:t>
    </w:r>
    <w:r>
      <w:rPr>
        <w:rFonts w:hint="eastAsia"/>
        <w:lang w:val="en-US" w:eastAsia="zh-CN"/>
      </w:rPr>
      <w:t>XXXX</w:t>
    </w:r>
    <w:r>
      <w:rPr>
        <w:rFonts w:hint="eastAsia"/>
      </w:rPr>
      <w:t>—202</w:t>
    </w:r>
    <w:r>
      <w:rPr>
        <w:rFonts w:hint="eastAsia"/>
        <w:lang w:val="en-US" w:eastAsia="zh-CN"/>
      </w:rPr>
      <w:t>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A2B9">
    <w:pPr>
      <w:pStyle w:val="23"/>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XXXX—2026</w:t>
    </w:r>
    <w:r>
      <w:rPr>
        <w:rFonts w:hint="eastAsia" w:ascii="黑体" w:hAnsi="黑体" w:eastAsia="黑体" w:cs="黑体"/>
        <w:sz w:val="21"/>
        <w:szCs w:val="21"/>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99A04">
    <w:pPr>
      <w:pStyle w:val="70"/>
    </w:pPr>
    <w:r>
      <w:fldChar w:fldCharType="begin"/>
    </w:r>
    <w:r>
      <w:instrText xml:space="preserve"> STYLEREF  标准文件_文件编号  \* MERGEFORMAT </w:instrText>
    </w:r>
    <w:r>
      <w:fldChar w:fldCharType="separate"/>
    </w:r>
    <w:r>
      <w:t>T/ZS XXXX—2026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3ADD1">
    <w:pPr>
      <w:pStyle w:val="23"/>
      <w:spacing w:after="120" w:afterLines="50" w:line="240" w:lineRule="auto"/>
      <w:jc w:val="left"/>
      <w:rPr>
        <w:rFonts w:hint="eastAsia" w:ascii="黑体" w:hAnsi="黑体" w:eastAsia="黑体" w:cs="黑体"/>
        <w:sz w:val="21"/>
        <w:szCs w:val="21"/>
        <w:lang w:eastAsia="zh-CN"/>
      </w:rPr>
    </w:pPr>
    <w:r>
      <w:rPr>
        <w:rFonts w:hint="eastAsia" w:ascii="黑体" w:hAnsi="黑体" w:eastAsia="黑体" w:cs="黑体"/>
        <w:sz w:val="21"/>
        <w:szCs w:val="21"/>
      </w:rPr>
      <w:t xml:space="preserve">T/ZS </w:t>
    </w:r>
    <w:r>
      <w:rPr>
        <w:rFonts w:hint="eastAsia" w:ascii="黑体" w:hAnsi="黑体" w:eastAsia="黑体" w:cs="黑体"/>
        <w:sz w:val="21"/>
        <w:szCs w:val="21"/>
        <w:lang w:val="en-US" w:eastAsia="zh-CN"/>
      </w:rPr>
      <w:t>XXXX</w:t>
    </w:r>
    <w:r>
      <w:rPr>
        <w:rFonts w:hint="eastAsia" w:ascii="黑体" w:hAnsi="黑体" w:eastAsia="黑体" w:cs="黑体"/>
        <w:sz w:val="21"/>
        <w:szCs w:val="21"/>
      </w:rPr>
      <w:t>—202</w:t>
    </w:r>
    <w:r>
      <w:rPr>
        <w:rFonts w:hint="eastAsia" w:ascii="黑体" w:hAnsi="黑体" w:eastAsia="黑体" w:cs="黑体"/>
        <w:sz w:val="21"/>
        <w:szCs w:val="21"/>
        <w:lang w:val="en-US" w:eastAsia="zh-CN"/>
      </w:rPr>
      <w:t>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4334B">
    <w:pPr>
      <w:pStyle w:val="70"/>
      <w:rPr>
        <w:rFonts w:hint="eastAsia" w:eastAsia="黑体"/>
        <w:lang w:eastAsia="zh-CN"/>
      </w:rPr>
    </w:pPr>
    <w:r>
      <w:rPr>
        <w:rFonts w:hint="eastAsia"/>
      </w:rPr>
      <w:t xml:space="preserve">T/ZS </w:t>
    </w:r>
    <w:r>
      <w:rPr>
        <w:rFonts w:hint="eastAsia"/>
        <w:lang w:val="en-US" w:eastAsia="zh-CN"/>
      </w:rPr>
      <w:t>XXXX</w:t>
    </w:r>
    <w:r>
      <w:rPr>
        <w:rFonts w:hint="eastAsia"/>
      </w:rPr>
      <w:t>—202</w:t>
    </w:r>
    <w:r>
      <w:rPr>
        <w:rFonts w:hint="eastAsia"/>
        <w:lang w:val="en-US" w:eastAsia="zh-CN"/>
      </w:rPr>
      <w:t>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83660">
    <w:pPr>
      <w:pStyle w:val="23"/>
      <w:spacing w:after="120" w:afterLines="50" w:line="240" w:lineRule="auto"/>
      <w:jc w:val="left"/>
      <w:rPr>
        <w:rFonts w:hint="default" w:ascii="黑体" w:hAnsi="黑体" w:eastAsia="黑体" w:cs="黑体"/>
        <w:sz w:val="21"/>
        <w:szCs w:val="21"/>
        <w:lang w:val="en-US" w:eastAsia="zh-CN"/>
      </w:rPr>
    </w:pPr>
    <w:r>
      <w:rPr>
        <w:rFonts w:hint="eastAsia" w:ascii="黑体" w:hAnsi="黑体" w:eastAsia="黑体" w:cs="黑体"/>
        <w:sz w:val="21"/>
        <w:szCs w:val="21"/>
      </w:rPr>
      <w:t xml:space="preserve">T/ZS </w:t>
    </w:r>
    <w:r>
      <w:rPr>
        <w:rFonts w:hint="eastAsia" w:ascii="黑体" w:hAnsi="黑体" w:eastAsia="黑体" w:cs="黑体"/>
        <w:sz w:val="21"/>
        <w:szCs w:val="21"/>
        <w:lang w:val="en-US" w:eastAsia="zh-CN"/>
      </w:rPr>
      <w:t>XXXX</w:t>
    </w:r>
    <w:r>
      <w:rPr>
        <w:rFonts w:hint="eastAsia" w:ascii="黑体" w:hAnsi="黑体" w:eastAsia="黑体" w:cs="黑体"/>
        <w:sz w:val="21"/>
        <w:szCs w:val="21"/>
      </w:rPr>
      <w:t>—202</w:t>
    </w:r>
    <w:r>
      <w:rPr>
        <w:rFonts w:hint="eastAsia" w:ascii="黑体" w:hAnsi="黑体" w:eastAsia="黑体" w:cs="黑体"/>
        <w:sz w:val="21"/>
        <w:szCs w:val="21"/>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pStyle w:val="24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2837933"/>
    <w:multiLevelType w:val="multilevel"/>
    <w:tmpl w:val="02837933"/>
    <w:lvl w:ilvl="0" w:tentative="0">
      <w:start w:val="1"/>
      <w:numFmt w:val="decimal"/>
      <w:pStyle w:val="73"/>
      <w:lvlText w:val="[%1]"/>
      <w:lvlJc w:val="left"/>
      <w:pPr>
        <w:tabs>
          <w:tab w:val="left" w:pos="4166"/>
        </w:tabs>
        <w:ind w:left="4166" w:hanging="648"/>
      </w:pPr>
    </w:lvl>
    <w:lvl w:ilvl="1" w:tentative="0">
      <w:start w:val="1"/>
      <w:numFmt w:val="lowerLetter"/>
      <w:lvlText w:val="%2)"/>
      <w:lvlJc w:val="left"/>
      <w:pPr>
        <w:tabs>
          <w:tab w:val="left" w:pos="4358"/>
        </w:tabs>
        <w:ind w:left="4358" w:hanging="420"/>
      </w:pPr>
    </w:lvl>
    <w:lvl w:ilvl="2" w:tentative="0">
      <w:start w:val="1"/>
      <w:numFmt w:val="lowerRoman"/>
      <w:lvlText w:val="%3."/>
      <w:lvlJc w:val="right"/>
      <w:pPr>
        <w:tabs>
          <w:tab w:val="left" w:pos="4778"/>
        </w:tabs>
        <w:ind w:left="4778" w:hanging="420"/>
      </w:pPr>
    </w:lvl>
    <w:lvl w:ilvl="3" w:tentative="0">
      <w:start w:val="1"/>
      <w:numFmt w:val="decimal"/>
      <w:lvlText w:val="%4."/>
      <w:lvlJc w:val="left"/>
      <w:pPr>
        <w:tabs>
          <w:tab w:val="left" w:pos="5198"/>
        </w:tabs>
        <w:ind w:left="5198" w:hanging="420"/>
      </w:pPr>
    </w:lvl>
    <w:lvl w:ilvl="4" w:tentative="0">
      <w:start w:val="1"/>
      <w:numFmt w:val="lowerLetter"/>
      <w:lvlText w:val="%5)"/>
      <w:lvlJc w:val="left"/>
      <w:pPr>
        <w:tabs>
          <w:tab w:val="left" w:pos="5618"/>
        </w:tabs>
        <w:ind w:left="5618" w:hanging="420"/>
      </w:pPr>
    </w:lvl>
    <w:lvl w:ilvl="5" w:tentative="0">
      <w:start w:val="1"/>
      <w:numFmt w:val="lowerRoman"/>
      <w:lvlText w:val="%6."/>
      <w:lvlJc w:val="right"/>
      <w:pPr>
        <w:tabs>
          <w:tab w:val="left" w:pos="6038"/>
        </w:tabs>
        <w:ind w:left="6038" w:hanging="420"/>
      </w:pPr>
    </w:lvl>
    <w:lvl w:ilvl="6" w:tentative="0">
      <w:start w:val="1"/>
      <w:numFmt w:val="decimal"/>
      <w:lvlText w:val="%7."/>
      <w:lvlJc w:val="left"/>
      <w:pPr>
        <w:tabs>
          <w:tab w:val="left" w:pos="6458"/>
        </w:tabs>
        <w:ind w:left="6458" w:hanging="420"/>
      </w:pPr>
    </w:lvl>
    <w:lvl w:ilvl="7" w:tentative="0">
      <w:start w:val="1"/>
      <w:numFmt w:val="lowerLetter"/>
      <w:lvlText w:val="%8)"/>
      <w:lvlJc w:val="left"/>
      <w:pPr>
        <w:tabs>
          <w:tab w:val="left" w:pos="6878"/>
        </w:tabs>
        <w:ind w:left="6878" w:hanging="420"/>
      </w:pPr>
    </w:lvl>
    <w:lvl w:ilvl="8" w:tentative="0">
      <w:start w:val="1"/>
      <w:numFmt w:val="lowerRoman"/>
      <w:lvlText w:val="%9."/>
      <w:lvlJc w:val="right"/>
      <w:pPr>
        <w:tabs>
          <w:tab w:val="left" w:pos="7298"/>
        </w:tabs>
        <w:ind w:left="729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8"/>
      <w:suff w:val="nothing"/>
      <w:lvlText w:val="%1%2.%3　"/>
      <w:lvlJc w:val="left"/>
      <w:pPr>
        <w:ind w:left="0" w:firstLine="0"/>
      </w:pPr>
    </w:lvl>
    <w:lvl w:ilvl="3" w:tentative="0">
      <w:start w:val="1"/>
      <w:numFmt w:val="decimal"/>
      <w:pStyle w:val="127"/>
      <w:suff w:val="nothing"/>
      <w:lvlText w:val="%1%2.%3.%4　"/>
      <w:lvlJc w:val="left"/>
      <w:pPr>
        <w:ind w:left="0" w:firstLine="0"/>
      </w:pPr>
    </w:lvl>
    <w:lvl w:ilvl="4" w:tentative="0">
      <w:start w:val="1"/>
      <w:numFmt w:val="decimal"/>
      <w:pStyle w:val="162"/>
      <w:suff w:val="nothing"/>
      <w:lvlText w:val="%1%2.%3.%4.%5　"/>
      <w:lvlJc w:val="left"/>
      <w:pPr>
        <w:ind w:left="0" w:firstLine="0"/>
      </w:pPr>
    </w:lvl>
    <w:lvl w:ilvl="5" w:tentative="0">
      <w:start w:val="1"/>
      <w:numFmt w:val="decimal"/>
      <w:pStyle w:val="164"/>
      <w:suff w:val="nothing"/>
      <w:lvlText w:val="%1%2.%3.%4.%5.%6　"/>
      <w:lvlJc w:val="left"/>
      <w:pPr>
        <w:ind w:left="0" w:firstLine="0"/>
      </w:pPr>
    </w:lvl>
    <w:lvl w:ilvl="6" w:tentative="0">
      <w:start w:val="1"/>
      <w:numFmt w:val="decimal"/>
      <w:pStyle w:val="167"/>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9"/>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8"/>
      <w:lvlText w:val="%1"/>
      <w:lvlJc w:val="left"/>
      <w:pPr>
        <w:ind w:left="425" w:hanging="425"/>
      </w:pPr>
      <w:rPr>
        <w:rFonts w:hint="eastAsia"/>
      </w:rPr>
    </w:lvl>
    <w:lvl w:ilvl="1" w:tentative="0">
      <w:start w:val="1"/>
      <w:numFmt w:val="decimal"/>
      <w:pStyle w:val="209"/>
      <w:suff w:val="nothing"/>
      <w:lvlText w:val="%10.%2 "/>
      <w:lvlJc w:val="left"/>
      <w:pPr>
        <w:ind w:left="0" w:firstLine="0"/>
      </w:pPr>
      <w:rPr>
        <w:rFonts w:hint="eastAsia" w:ascii="黑体" w:eastAsia="黑体" w:hAnsiTheme="minorHAnsi"/>
        <w:b w:val="0"/>
        <w:i w:val="0"/>
        <w:sz w:val="21"/>
      </w:rPr>
    </w:lvl>
    <w:lvl w:ilvl="2" w:tentative="0">
      <w:start w:val="1"/>
      <w:numFmt w:val="decimal"/>
      <w:pStyle w:val="210"/>
      <w:suff w:val="nothing"/>
      <w:lvlText w:val="%10.%2.%3 "/>
      <w:lvlJc w:val="left"/>
      <w:pPr>
        <w:ind w:left="0" w:firstLine="0"/>
      </w:pPr>
      <w:rPr>
        <w:rFonts w:hint="eastAsia" w:ascii="黑体" w:eastAsia="黑体" w:hAnsiTheme="minorHAnsi"/>
        <w:b w:val="0"/>
        <w:i w:val="0"/>
        <w:sz w:val="21"/>
      </w:rPr>
    </w:lvl>
    <w:lvl w:ilvl="3" w:tentative="0">
      <w:start w:val="1"/>
      <w:numFmt w:val="decimal"/>
      <w:pStyle w:val="211"/>
      <w:suff w:val="nothing"/>
      <w:lvlText w:val="%10.%2.%3.%4 "/>
      <w:lvlJc w:val="left"/>
      <w:pPr>
        <w:ind w:left="0" w:firstLine="0"/>
      </w:pPr>
      <w:rPr>
        <w:rFonts w:hint="eastAsia" w:ascii="黑体" w:eastAsia="黑体" w:hAnsiTheme="minorHAnsi"/>
        <w:b w:val="0"/>
        <w:i w:val="0"/>
        <w:sz w:val="21"/>
      </w:rPr>
    </w:lvl>
    <w:lvl w:ilvl="4" w:tentative="0">
      <w:start w:val="1"/>
      <w:numFmt w:val="decimal"/>
      <w:pStyle w:val="212"/>
      <w:suff w:val="nothing"/>
      <w:lvlText w:val="%10.%2.%3.%4.%5 "/>
      <w:lvlJc w:val="left"/>
      <w:pPr>
        <w:ind w:left="0" w:firstLine="0"/>
      </w:pPr>
      <w:rPr>
        <w:rFonts w:hint="eastAsia" w:ascii="黑体" w:eastAsia="黑体" w:hAnsiTheme="minorHAnsi"/>
        <w:b w:val="0"/>
        <w:i w:val="0"/>
        <w:sz w:val="21"/>
      </w:rPr>
    </w:lvl>
    <w:lvl w:ilvl="5" w:tentative="0">
      <w:start w:val="1"/>
      <w:numFmt w:val="decimal"/>
      <w:pStyle w:val="213"/>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90"/>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6"/>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9"/>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94"/>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101"/>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41"/>
      <w:lvlText w:val="%1——"/>
      <w:lvlJc w:val="left"/>
      <w:pPr>
        <w:tabs>
          <w:tab w:val="left" w:pos="516"/>
        </w:tabs>
        <w:ind w:left="516" w:hanging="426"/>
      </w:pPr>
      <w:rPr>
        <w:rFonts w:hint="eastAsia" w:ascii="宋体" w:hAnsi="Times New Roman" w:eastAsia="宋体"/>
        <w:b w:val="0"/>
        <w:i w:val="0"/>
        <w:sz w:val="21"/>
        <w:lang w:val="en-US"/>
      </w:rPr>
    </w:lvl>
    <w:lvl w:ilvl="1" w:tentative="0">
      <w:start w:val="1"/>
      <w:numFmt w:val="none"/>
      <w:pStyle w:val="196"/>
      <w:lvlText w:val=""/>
      <w:lvlJc w:val="left"/>
      <w:pPr>
        <w:ind w:left="851" w:hanging="431"/>
      </w:pPr>
      <w:rPr>
        <w:rFonts w:hint="default" w:ascii="Symbol" w:hAnsi="Symbol"/>
        <w:sz w:val="21"/>
      </w:rPr>
    </w:lvl>
    <w:lvl w:ilvl="2" w:tentative="0">
      <w:start w:val="1"/>
      <w:numFmt w:val="bullet"/>
      <w:pStyle w:val="181"/>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10"/>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83"/>
      <w:lvlText w:val="%1)"/>
      <w:lvlJc w:val="left"/>
      <w:pPr>
        <w:tabs>
          <w:tab w:val="left" w:pos="851"/>
        </w:tabs>
        <w:ind w:left="851" w:hanging="426"/>
      </w:pPr>
      <w:rPr>
        <w:rFonts w:hint="eastAsia" w:ascii="宋体" w:hAnsi="Times New Roman" w:eastAsia="宋体"/>
        <w:sz w:val="21"/>
      </w:rPr>
    </w:lvl>
    <w:lvl w:ilvl="1" w:tentative="0">
      <w:start w:val="1"/>
      <w:numFmt w:val="decimal"/>
      <w:pStyle w:val="118"/>
      <w:lvlText w:val="%2)"/>
      <w:lvlJc w:val="left"/>
      <w:pPr>
        <w:tabs>
          <w:tab w:val="left" w:pos="1276"/>
        </w:tabs>
        <w:ind w:left="1276" w:hanging="425"/>
      </w:pPr>
      <w:rPr>
        <w:rFonts w:hint="eastAsia" w:ascii="宋体" w:hAnsi="Times New Roman" w:eastAsia="宋体"/>
        <w:sz w:val="21"/>
      </w:rPr>
    </w:lvl>
    <w:lvl w:ilvl="2" w:tentative="0">
      <w:start w:val="1"/>
      <w:numFmt w:val="decimal"/>
      <w:pStyle w:val="126"/>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7"/>
      <w:lvlText w:val="%1"/>
      <w:lvlJc w:val="left"/>
      <w:pPr>
        <w:ind w:left="420" w:hanging="420"/>
      </w:pPr>
      <w:rPr>
        <w:rFonts w:hint="eastAsia"/>
      </w:rPr>
    </w:lvl>
    <w:lvl w:ilvl="1" w:tentative="0">
      <w:start w:val="1"/>
      <w:numFmt w:val="decimal"/>
      <w:pStyle w:val="92"/>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92"/>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5"/>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102"/>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23"/>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8"/>
      <w:suff w:val="space"/>
      <w:lvlText w:val="%1"/>
      <w:lvlJc w:val="left"/>
      <w:pPr>
        <w:ind w:left="425" w:hanging="425"/>
      </w:pPr>
      <w:rPr>
        <w:rFonts w:hint="eastAsia"/>
      </w:rPr>
    </w:lvl>
    <w:lvl w:ilvl="1" w:tentative="0">
      <w:start w:val="1"/>
      <w:numFmt w:val="decimal"/>
      <w:pStyle w:val="86"/>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20"/>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21"/>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8"/>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5"/>
      <w:suff w:val="nothing"/>
      <w:lvlText w:val="附录%1"/>
      <w:lvlJc w:val="left"/>
      <w:pPr>
        <w:ind w:left="0" w:firstLine="0"/>
      </w:pPr>
      <w:rPr>
        <w:rFonts w:hint="eastAsia"/>
        <w:spacing w:val="100"/>
      </w:rPr>
    </w:lvl>
    <w:lvl w:ilvl="1" w:tentative="0">
      <w:start w:val="1"/>
      <w:numFmt w:val="decimal"/>
      <w:pStyle w:val="87"/>
      <w:suff w:val="nothing"/>
      <w:lvlText w:val="%1.%2　"/>
      <w:lvlJc w:val="left"/>
      <w:pPr>
        <w:ind w:left="0" w:firstLine="0"/>
      </w:pPr>
      <w:rPr>
        <w:rFonts w:hint="eastAsia" w:ascii="黑体" w:eastAsia="黑体"/>
        <w:b w:val="0"/>
        <w:i w:val="0"/>
        <w:sz w:val="21"/>
      </w:rPr>
    </w:lvl>
    <w:lvl w:ilvl="2" w:tentative="0">
      <w:start w:val="1"/>
      <w:numFmt w:val="decimal"/>
      <w:pStyle w:val="88"/>
      <w:suff w:val="nothing"/>
      <w:lvlText w:val="%1.%2.%3　"/>
      <w:lvlJc w:val="left"/>
      <w:pPr>
        <w:ind w:left="0" w:firstLine="0"/>
      </w:pPr>
      <w:rPr>
        <w:rFonts w:hint="eastAsia" w:ascii="黑体" w:eastAsia="黑体"/>
        <w:b w:val="0"/>
        <w:i w:val="0"/>
        <w:sz w:val="21"/>
      </w:rPr>
    </w:lvl>
    <w:lvl w:ilvl="3" w:tentative="0">
      <w:start w:val="1"/>
      <w:numFmt w:val="decimal"/>
      <w:pStyle w:val="90"/>
      <w:suff w:val="nothing"/>
      <w:lvlText w:val="%1.%2.%3.%4　"/>
      <w:lvlJc w:val="left"/>
      <w:pPr>
        <w:ind w:left="0" w:firstLine="0"/>
      </w:pPr>
      <w:rPr>
        <w:rFonts w:hint="eastAsia" w:ascii="黑体" w:eastAsia="黑体"/>
        <w:b w:val="0"/>
        <w:i w:val="0"/>
        <w:sz w:val="21"/>
      </w:rPr>
    </w:lvl>
    <w:lvl w:ilvl="4" w:tentative="0">
      <w:start w:val="1"/>
      <w:numFmt w:val="decimal"/>
      <w:pStyle w:val="91"/>
      <w:suff w:val="nothing"/>
      <w:lvlText w:val="%1.%2.%3.%4.%5　"/>
      <w:lvlJc w:val="left"/>
      <w:pPr>
        <w:ind w:left="0" w:firstLine="0"/>
      </w:pPr>
      <w:rPr>
        <w:rFonts w:hint="eastAsia" w:ascii="黑体" w:eastAsia="黑体"/>
        <w:b w:val="0"/>
        <w:i w:val="0"/>
        <w:sz w:val="21"/>
      </w:rPr>
    </w:lvl>
    <w:lvl w:ilvl="5" w:tentative="0">
      <w:start w:val="1"/>
      <w:numFmt w:val="decimal"/>
      <w:pStyle w:val="93"/>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7"/>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6"/>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8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61"/>
      <w:suff w:val="nothing"/>
      <w:lvlText w:val="%1"/>
      <w:lvlJc w:val="left"/>
      <w:pPr>
        <w:ind w:left="0" w:firstLine="0"/>
      </w:pPr>
      <w:rPr>
        <w:rFonts w:hint="eastAsia"/>
      </w:rPr>
    </w:lvl>
    <w:lvl w:ilvl="1" w:tentative="0">
      <w:start w:val="1"/>
      <w:numFmt w:val="decimal"/>
      <w:pStyle w:val="113"/>
      <w:suff w:val="nothing"/>
      <w:lvlText w:val="%1%2　"/>
      <w:lvlJc w:val="left"/>
      <w:pPr>
        <w:ind w:left="0" w:firstLine="0"/>
      </w:pPr>
      <w:rPr>
        <w:rFonts w:hint="eastAsia" w:ascii="黑体" w:eastAsia="黑体"/>
        <w:b w:val="0"/>
        <w:i w:val="0"/>
        <w:sz w:val="21"/>
      </w:rPr>
    </w:lvl>
    <w:lvl w:ilvl="2" w:tentative="0">
      <w:start w:val="1"/>
      <w:numFmt w:val="decimal"/>
      <w:pStyle w:val="114"/>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4"/>
      <w:suff w:val="nothing"/>
      <w:lvlText w:val="%1%2.%3.%4　"/>
      <w:lvlJc w:val="left"/>
      <w:pPr>
        <w:ind w:left="0" w:firstLine="0"/>
      </w:pPr>
      <w:rPr>
        <w:rFonts w:hint="eastAsia" w:ascii="黑体" w:eastAsia="黑体"/>
        <w:b w:val="0"/>
        <w:i w:val="0"/>
        <w:sz w:val="21"/>
      </w:rPr>
    </w:lvl>
    <w:lvl w:ilvl="4" w:tentative="0">
      <w:start w:val="1"/>
      <w:numFmt w:val="decimal"/>
      <w:pStyle w:val="103"/>
      <w:suff w:val="nothing"/>
      <w:lvlText w:val="%1%2.%3.%4.%5　"/>
      <w:lvlJc w:val="left"/>
      <w:pPr>
        <w:ind w:left="0" w:firstLine="0"/>
      </w:pPr>
      <w:rPr>
        <w:rFonts w:hint="eastAsia" w:ascii="黑体" w:eastAsia="黑体"/>
        <w:b w:val="0"/>
        <w:i w:val="0"/>
        <w:sz w:val="21"/>
      </w:rPr>
    </w:lvl>
    <w:lvl w:ilvl="5" w:tentative="0">
      <w:start w:val="1"/>
      <w:numFmt w:val="decimal"/>
      <w:pStyle w:val="107"/>
      <w:suff w:val="nothing"/>
      <w:lvlText w:val="%1%2.%3.%4.%5.%6　"/>
      <w:lvlJc w:val="left"/>
      <w:pPr>
        <w:ind w:left="0" w:firstLine="0"/>
      </w:pPr>
      <w:rPr>
        <w:rFonts w:hint="eastAsia" w:ascii="黑体" w:eastAsia="黑体"/>
        <w:b w:val="0"/>
        <w:i w:val="0"/>
        <w:sz w:val="21"/>
      </w:rPr>
    </w:lvl>
    <w:lvl w:ilvl="6" w:tentative="0">
      <w:start w:val="1"/>
      <w:numFmt w:val="decimal"/>
      <w:pStyle w:val="112"/>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8"/>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24"/>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8"/>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DBlOTYxODgxN2MxZmYyZGEzMzlhMTUwNDg5OTYifQ=="/>
  </w:docVars>
  <w:rsids>
    <w:rsidRoot w:val="005D4297"/>
    <w:rsid w:val="0000040A"/>
    <w:rsid w:val="00000A94"/>
    <w:rsid w:val="00001972"/>
    <w:rsid w:val="00001A32"/>
    <w:rsid w:val="00001D9A"/>
    <w:rsid w:val="0000287B"/>
    <w:rsid w:val="0000706D"/>
    <w:rsid w:val="00007B3A"/>
    <w:rsid w:val="000107E0"/>
    <w:rsid w:val="00011FDE"/>
    <w:rsid w:val="00012FFD"/>
    <w:rsid w:val="00013730"/>
    <w:rsid w:val="00014162"/>
    <w:rsid w:val="00014340"/>
    <w:rsid w:val="00015D0A"/>
    <w:rsid w:val="00016175"/>
    <w:rsid w:val="00016A9C"/>
    <w:rsid w:val="00022184"/>
    <w:rsid w:val="00022762"/>
    <w:rsid w:val="000238E0"/>
    <w:rsid w:val="00023B83"/>
    <w:rsid w:val="000249DB"/>
    <w:rsid w:val="0002595E"/>
    <w:rsid w:val="000303C3"/>
    <w:rsid w:val="0003152B"/>
    <w:rsid w:val="000331D3"/>
    <w:rsid w:val="000346A5"/>
    <w:rsid w:val="000359C3"/>
    <w:rsid w:val="00035A7D"/>
    <w:rsid w:val="000365ED"/>
    <w:rsid w:val="0004039C"/>
    <w:rsid w:val="00041861"/>
    <w:rsid w:val="0004249A"/>
    <w:rsid w:val="00042E86"/>
    <w:rsid w:val="00043282"/>
    <w:rsid w:val="00044286"/>
    <w:rsid w:val="0004531F"/>
    <w:rsid w:val="00047687"/>
    <w:rsid w:val="00047F28"/>
    <w:rsid w:val="000503AA"/>
    <w:rsid w:val="000506A1"/>
    <w:rsid w:val="000515DD"/>
    <w:rsid w:val="0005265A"/>
    <w:rsid w:val="000539DD"/>
    <w:rsid w:val="00053BD3"/>
    <w:rsid w:val="000556ED"/>
    <w:rsid w:val="00055FE2"/>
    <w:rsid w:val="0005616F"/>
    <w:rsid w:val="00060C2E"/>
    <w:rsid w:val="00061033"/>
    <w:rsid w:val="000616EB"/>
    <w:rsid w:val="000619E9"/>
    <w:rsid w:val="000622D4"/>
    <w:rsid w:val="0006357D"/>
    <w:rsid w:val="00067F1E"/>
    <w:rsid w:val="00071C9A"/>
    <w:rsid w:val="00071CC0"/>
    <w:rsid w:val="00071CFC"/>
    <w:rsid w:val="00073C8C"/>
    <w:rsid w:val="00077758"/>
    <w:rsid w:val="00077B64"/>
    <w:rsid w:val="00080A1C"/>
    <w:rsid w:val="00082317"/>
    <w:rsid w:val="00083D2C"/>
    <w:rsid w:val="00085575"/>
    <w:rsid w:val="00086AA1"/>
    <w:rsid w:val="00087A77"/>
    <w:rsid w:val="00090085"/>
    <w:rsid w:val="00090CA6"/>
    <w:rsid w:val="00091B0C"/>
    <w:rsid w:val="00092B8A"/>
    <w:rsid w:val="00092FB0"/>
    <w:rsid w:val="000934C5"/>
    <w:rsid w:val="00093D25"/>
    <w:rsid w:val="00093DAB"/>
    <w:rsid w:val="00093E44"/>
    <w:rsid w:val="0009444A"/>
    <w:rsid w:val="00094D73"/>
    <w:rsid w:val="00095AC6"/>
    <w:rsid w:val="00095BD5"/>
    <w:rsid w:val="00095FDB"/>
    <w:rsid w:val="00096D63"/>
    <w:rsid w:val="000973A6"/>
    <w:rsid w:val="000A0B60"/>
    <w:rsid w:val="000A0EB8"/>
    <w:rsid w:val="000A12C2"/>
    <w:rsid w:val="000A19FC"/>
    <w:rsid w:val="000A296B"/>
    <w:rsid w:val="000A4484"/>
    <w:rsid w:val="000A7311"/>
    <w:rsid w:val="000B060F"/>
    <w:rsid w:val="000B1592"/>
    <w:rsid w:val="000B1BE2"/>
    <w:rsid w:val="000B1FF2"/>
    <w:rsid w:val="000B3CDA"/>
    <w:rsid w:val="000B3F0A"/>
    <w:rsid w:val="000B6A0B"/>
    <w:rsid w:val="000B7356"/>
    <w:rsid w:val="000C00CA"/>
    <w:rsid w:val="000C0F6C"/>
    <w:rsid w:val="000C11DB"/>
    <w:rsid w:val="000C1492"/>
    <w:rsid w:val="000C2FBD"/>
    <w:rsid w:val="000C4B41"/>
    <w:rsid w:val="000C57D6"/>
    <w:rsid w:val="000C6362"/>
    <w:rsid w:val="000C7666"/>
    <w:rsid w:val="000D0A9C"/>
    <w:rsid w:val="000D0D29"/>
    <w:rsid w:val="000D1795"/>
    <w:rsid w:val="000D2F35"/>
    <w:rsid w:val="000D329A"/>
    <w:rsid w:val="000D4B9C"/>
    <w:rsid w:val="000D4EB6"/>
    <w:rsid w:val="000D50E9"/>
    <w:rsid w:val="000D753B"/>
    <w:rsid w:val="000E4C9E"/>
    <w:rsid w:val="000E5E0A"/>
    <w:rsid w:val="000E6FD7"/>
    <w:rsid w:val="000F06E1"/>
    <w:rsid w:val="000F0E3C"/>
    <w:rsid w:val="000F19D5"/>
    <w:rsid w:val="000F1B90"/>
    <w:rsid w:val="000F3D94"/>
    <w:rsid w:val="000F4050"/>
    <w:rsid w:val="000F4AEA"/>
    <w:rsid w:val="000F67E9"/>
    <w:rsid w:val="000F6F09"/>
    <w:rsid w:val="001042A2"/>
    <w:rsid w:val="0010458D"/>
    <w:rsid w:val="00104926"/>
    <w:rsid w:val="00107B7E"/>
    <w:rsid w:val="00110D15"/>
    <w:rsid w:val="00113B1E"/>
    <w:rsid w:val="00113E1F"/>
    <w:rsid w:val="001141F2"/>
    <w:rsid w:val="00114998"/>
    <w:rsid w:val="001168A2"/>
    <w:rsid w:val="0011711C"/>
    <w:rsid w:val="001219AD"/>
    <w:rsid w:val="00123B68"/>
    <w:rsid w:val="00124E4F"/>
    <w:rsid w:val="001260B7"/>
    <w:rsid w:val="001265CB"/>
    <w:rsid w:val="00127AB6"/>
    <w:rsid w:val="00131DD1"/>
    <w:rsid w:val="001321C6"/>
    <w:rsid w:val="001325C4"/>
    <w:rsid w:val="00133010"/>
    <w:rsid w:val="0013306E"/>
    <w:rsid w:val="001338EE"/>
    <w:rsid w:val="00133AAE"/>
    <w:rsid w:val="00135323"/>
    <w:rsid w:val="001353F4"/>
    <w:rsid w:val="001356C4"/>
    <w:rsid w:val="00136E77"/>
    <w:rsid w:val="00137565"/>
    <w:rsid w:val="00140C3D"/>
    <w:rsid w:val="00141114"/>
    <w:rsid w:val="00142969"/>
    <w:rsid w:val="001446C2"/>
    <w:rsid w:val="001457E7"/>
    <w:rsid w:val="00145D9D"/>
    <w:rsid w:val="00146388"/>
    <w:rsid w:val="00147BAA"/>
    <w:rsid w:val="001529E5"/>
    <w:rsid w:val="00152FB3"/>
    <w:rsid w:val="00153C7E"/>
    <w:rsid w:val="00156B25"/>
    <w:rsid w:val="00156E1A"/>
    <w:rsid w:val="001576AA"/>
    <w:rsid w:val="00157894"/>
    <w:rsid w:val="00157B55"/>
    <w:rsid w:val="0016026B"/>
    <w:rsid w:val="00160582"/>
    <w:rsid w:val="001639EE"/>
    <w:rsid w:val="001642FA"/>
    <w:rsid w:val="001649EB"/>
    <w:rsid w:val="00164BAF"/>
    <w:rsid w:val="00164FA8"/>
    <w:rsid w:val="00165065"/>
    <w:rsid w:val="00165434"/>
    <w:rsid w:val="0016580B"/>
    <w:rsid w:val="00165F49"/>
    <w:rsid w:val="00166263"/>
    <w:rsid w:val="00166B88"/>
    <w:rsid w:val="0016770A"/>
    <w:rsid w:val="00170804"/>
    <w:rsid w:val="001708E9"/>
    <w:rsid w:val="001725F5"/>
    <w:rsid w:val="0017340B"/>
    <w:rsid w:val="00173EB1"/>
    <w:rsid w:val="00173FB1"/>
    <w:rsid w:val="00176DFD"/>
    <w:rsid w:val="001852C9"/>
    <w:rsid w:val="001870E8"/>
    <w:rsid w:val="00187A0B"/>
    <w:rsid w:val="00190087"/>
    <w:rsid w:val="001913C4"/>
    <w:rsid w:val="001921C0"/>
    <w:rsid w:val="0019348F"/>
    <w:rsid w:val="00193A07"/>
    <w:rsid w:val="00194C95"/>
    <w:rsid w:val="00195C34"/>
    <w:rsid w:val="00196EF5"/>
    <w:rsid w:val="001A1A53"/>
    <w:rsid w:val="001A1F7D"/>
    <w:rsid w:val="001A234A"/>
    <w:rsid w:val="001A3133"/>
    <w:rsid w:val="001A4CF3"/>
    <w:rsid w:val="001A52E2"/>
    <w:rsid w:val="001A6696"/>
    <w:rsid w:val="001B01B2"/>
    <w:rsid w:val="001B06E8"/>
    <w:rsid w:val="001B3023"/>
    <w:rsid w:val="001B71D0"/>
    <w:rsid w:val="001B71EE"/>
    <w:rsid w:val="001C04A8"/>
    <w:rsid w:val="001C28FB"/>
    <w:rsid w:val="001C2C03"/>
    <w:rsid w:val="001C42F7"/>
    <w:rsid w:val="001C49E5"/>
    <w:rsid w:val="001C4D69"/>
    <w:rsid w:val="001C588F"/>
    <w:rsid w:val="001C680C"/>
    <w:rsid w:val="001C7FEA"/>
    <w:rsid w:val="001D0499"/>
    <w:rsid w:val="001D0A1D"/>
    <w:rsid w:val="001D0BBE"/>
    <w:rsid w:val="001D0ED4"/>
    <w:rsid w:val="001D212F"/>
    <w:rsid w:val="001D224C"/>
    <w:rsid w:val="001D29D7"/>
    <w:rsid w:val="001D2DE7"/>
    <w:rsid w:val="001D411C"/>
    <w:rsid w:val="001D4796"/>
    <w:rsid w:val="001D4828"/>
    <w:rsid w:val="001D52EC"/>
    <w:rsid w:val="001E0337"/>
    <w:rsid w:val="001E1B6A"/>
    <w:rsid w:val="001E2484"/>
    <w:rsid w:val="001E38E7"/>
    <w:rsid w:val="001E3CC4"/>
    <w:rsid w:val="001E4882"/>
    <w:rsid w:val="001E73AB"/>
    <w:rsid w:val="001F092D"/>
    <w:rsid w:val="001F1218"/>
    <w:rsid w:val="001F143A"/>
    <w:rsid w:val="001F1605"/>
    <w:rsid w:val="001F2508"/>
    <w:rsid w:val="001F4816"/>
    <w:rsid w:val="001F69B4"/>
    <w:rsid w:val="001F77C7"/>
    <w:rsid w:val="00200183"/>
    <w:rsid w:val="00200333"/>
    <w:rsid w:val="0020107D"/>
    <w:rsid w:val="00201934"/>
    <w:rsid w:val="00202AA4"/>
    <w:rsid w:val="002031F7"/>
    <w:rsid w:val="002040E6"/>
    <w:rsid w:val="0020527B"/>
    <w:rsid w:val="00205F2C"/>
    <w:rsid w:val="00210A93"/>
    <w:rsid w:val="00210B15"/>
    <w:rsid w:val="00213393"/>
    <w:rsid w:val="002142EA"/>
    <w:rsid w:val="002149F1"/>
    <w:rsid w:val="00214A1D"/>
    <w:rsid w:val="00215ADD"/>
    <w:rsid w:val="002201FA"/>
    <w:rsid w:val="002204BB"/>
    <w:rsid w:val="00221210"/>
    <w:rsid w:val="002214FE"/>
    <w:rsid w:val="00221B79"/>
    <w:rsid w:val="00221C6B"/>
    <w:rsid w:val="00223F2A"/>
    <w:rsid w:val="002240C8"/>
    <w:rsid w:val="00224E7E"/>
    <w:rsid w:val="002253A1"/>
    <w:rsid w:val="00225588"/>
    <w:rsid w:val="00225CF8"/>
    <w:rsid w:val="0022794E"/>
    <w:rsid w:val="00232DC3"/>
    <w:rsid w:val="00233D64"/>
    <w:rsid w:val="0023482A"/>
    <w:rsid w:val="00235306"/>
    <w:rsid w:val="002359CB"/>
    <w:rsid w:val="00236619"/>
    <w:rsid w:val="00243540"/>
    <w:rsid w:val="0024497B"/>
    <w:rsid w:val="0024515B"/>
    <w:rsid w:val="00246021"/>
    <w:rsid w:val="0024666E"/>
    <w:rsid w:val="002473E7"/>
    <w:rsid w:val="00247F52"/>
    <w:rsid w:val="00250B25"/>
    <w:rsid w:val="00250BBE"/>
    <w:rsid w:val="002515C2"/>
    <w:rsid w:val="0025194F"/>
    <w:rsid w:val="00252A63"/>
    <w:rsid w:val="002544E1"/>
    <w:rsid w:val="0025464E"/>
    <w:rsid w:val="002548C0"/>
    <w:rsid w:val="00255788"/>
    <w:rsid w:val="0026148A"/>
    <w:rsid w:val="00262696"/>
    <w:rsid w:val="00263AC9"/>
    <w:rsid w:val="00263D25"/>
    <w:rsid w:val="002643C3"/>
    <w:rsid w:val="00264A0C"/>
    <w:rsid w:val="00265341"/>
    <w:rsid w:val="00265FF0"/>
    <w:rsid w:val="00266EEB"/>
    <w:rsid w:val="00267EF4"/>
    <w:rsid w:val="00270CB8"/>
    <w:rsid w:val="00272B08"/>
    <w:rsid w:val="00280C91"/>
    <w:rsid w:val="00281BB8"/>
    <w:rsid w:val="00281E9E"/>
    <w:rsid w:val="00282405"/>
    <w:rsid w:val="00282A05"/>
    <w:rsid w:val="00283149"/>
    <w:rsid w:val="0028455E"/>
    <w:rsid w:val="00285170"/>
    <w:rsid w:val="00285361"/>
    <w:rsid w:val="002903CE"/>
    <w:rsid w:val="00292D60"/>
    <w:rsid w:val="00293B30"/>
    <w:rsid w:val="00294D34"/>
    <w:rsid w:val="00294E3B"/>
    <w:rsid w:val="00296193"/>
    <w:rsid w:val="002962BD"/>
    <w:rsid w:val="00296C66"/>
    <w:rsid w:val="00296EBE"/>
    <w:rsid w:val="002974E3"/>
    <w:rsid w:val="002A084B"/>
    <w:rsid w:val="002A0B7B"/>
    <w:rsid w:val="002A1260"/>
    <w:rsid w:val="002A1589"/>
    <w:rsid w:val="002A1608"/>
    <w:rsid w:val="002A25DC"/>
    <w:rsid w:val="002A2E38"/>
    <w:rsid w:val="002A3AAB"/>
    <w:rsid w:val="002A4CEA"/>
    <w:rsid w:val="002A5977"/>
    <w:rsid w:val="002A5A13"/>
    <w:rsid w:val="002A6BB9"/>
    <w:rsid w:val="002A757F"/>
    <w:rsid w:val="002A7F44"/>
    <w:rsid w:val="002B0C40"/>
    <w:rsid w:val="002B18F7"/>
    <w:rsid w:val="002B1966"/>
    <w:rsid w:val="002B1EB5"/>
    <w:rsid w:val="002B4508"/>
    <w:rsid w:val="002B5779"/>
    <w:rsid w:val="002B69A7"/>
    <w:rsid w:val="002B7332"/>
    <w:rsid w:val="002B7F51"/>
    <w:rsid w:val="002C07C0"/>
    <w:rsid w:val="002C09E7"/>
    <w:rsid w:val="002C1E06"/>
    <w:rsid w:val="002C3F07"/>
    <w:rsid w:val="002C5278"/>
    <w:rsid w:val="002C7EBB"/>
    <w:rsid w:val="002D06C1"/>
    <w:rsid w:val="002D42B5"/>
    <w:rsid w:val="002D4489"/>
    <w:rsid w:val="002D49C2"/>
    <w:rsid w:val="002D4F1A"/>
    <w:rsid w:val="002D570E"/>
    <w:rsid w:val="002D6EC6"/>
    <w:rsid w:val="002D79AC"/>
    <w:rsid w:val="002E039D"/>
    <w:rsid w:val="002E053E"/>
    <w:rsid w:val="002E0666"/>
    <w:rsid w:val="002E4D5A"/>
    <w:rsid w:val="002E50B6"/>
    <w:rsid w:val="002E6326"/>
    <w:rsid w:val="002E6AE5"/>
    <w:rsid w:val="002E7A0F"/>
    <w:rsid w:val="002F107E"/>
    <w:rsid w:val="002F30E0"/>
    <w:rsid w:val="002F35E4"/>
    <w:rsid w:val="002F3730"/>
    <w:rsid w:val="002F3768"/>
    <w:rsid w:val="002F38E1"/>
    <w:rsid w:val="002F52DE"/>
    <w:rsid w:val="002F7AF6"/>
    <w:rsid w:val="00300E63"/>
    <w:rsid w:val="00302F5F"/>
    <w:rsid w:val="0030441D"/>
    <w:rsid w:val="00306063"/>
    <w:rsid w:val="00311BD0"/>
    <w:rsid w:val="00312449"/>
    <w:rsid w:val="00313B85"/>
    <w:rsid w:val="00316FDD"/>
    <w:rsid w:val="00317988"/>
    <w:rsid w:val="00317B44"/>
    <w:rsid w:val="003221B4"/>
    <w:rsid w:val="0032258D"/>
    <w:rsid w:val="00322E62"/>
    <w:rsid w:val="00324D13"/>
    <w:rsid w:val="00324EDD"/>
    <w:rsid w:val="003321D3"/>
    <w:rsid w:val="0033290F"/>
    <w:rsid w:val="003331E4"/>
    <w:rsid w:val="00334772"/>
    <w:rsid w:val="00334F1B"/>
    <w:rsid w:val="003358ED"/>
    <w:rsid w:val="0033611D"/>
    <w:rsid w:val="00336C64"/>
    <w:rsid w:val="0033700C"/>
    <w:rsid w:val="00337162"/>
    <w:rsid w:val="003373C4"/>
    <w:rsid w:val="00340F18"/>
    <w:rsid w:val="003412E9"/>
    <w:rsid w:val="0034194F"/>
    <w:rsid w:val="003432A6"/>
    <w:rsid w:val="0034452B"/>
    <w:rsid w:val="00344605"/>
    <w:rsid w:val="00344E75"/>
    <w:rsid w:val="003474AA"/>
    <w:rsid w:val="00350D1D"/>
    <w:rsid w:val="00351B1E"/>
    <w:rsid w:val="00352C83"/>
    <w:rsid w:val="00352F1A"/>
    <w:rsid w:val="00353CE1"/>
    <w:rsid w:val="003579C0"/>
    <w:rsid w:val="0036107C"/>
    <w:rsid w:val="003615D2"/>
    <w:rsid w:val="003631B8"/>
    <w:rsid w:val="0036429C"/>
    <w:rsid w:val="0036461D"/>
    <w:rsid w:val="00364A53"/>
    <w:rsid w:val="003654CB"/>
    <w:rsid w:val="00365AA9"/>
    <w:rsid w:val="00365F86"/>
    <w:rsid w:val="00365F87"/>
    <w:rsid w:val="00366E89"/>
    <w:rsid w:val="003705F4"/>
    <w:rsid w:val="00370D58"/>
    <w:rsid w:val="003710CD"/>
    <w:rsid w:val="00371316"/>
    <w:rsid w:val="00376713"/>
    <w:rsid w:val="00381815"/>
    <w:rsid w:val="003819AF"/>
    <w:rsid w:val="003820E9"/>
    <w:rsid w:val="00382DE7"/>
    <w:rsid w:val="00384FFC"/>
    <w:rsid w:val="0038502D"/>
    <w:rsid w:val="003872FC"/>
    <w:rsid w:val="00387ADC"/>
    <w:rsid w:val="00390020"/>
    <w:rsid w:val="003903D6"/>
    <w:rsid w:val="00390EE6"/>
    <w:rsid w:val="0039118F"/>
    <w:rsid w:val="00392AD7"/>
    <w:rsid w:val="00392FC8"/>
    <w:rsid w:val="003938D9"/>
    <w:rsid w:val="00393B1B"/>
    <w:rsid w:val="00394376"/>
    <w:rsid w:val="003943FF"/>
    <w:rsid w:val="003974EB"/>
    <w:rsid w:val="00397CC5"/>
    <w:rsid w:val="00397CF1"/>
    <w:rsid w:val="003A1582"/>
    <w:rsid w:val="003A3D9C"/>
    <w:rsid w:val="003A3EF7"/>
    <w:rsid w:val="003A4077"/>
    <w:rsid w:val="003A4AA7"/>
    <w:rsid w:val="003A5DCF"/>
    <w:rsid w:val="003B09AD"/>
    <w:rsid w:val="003B1F18"/>
    <w:rsid w:val="003B5BF0"/>
    <w:rsid w:val="003B60BF"/>
    <w:rsid w:val="003B6AA2"/>
    <w:rsid w:val="003B6BE3"/>
    <w:rsid w:val="003B7767"/>
    <w:rsid w:val="003C010C"/>
    <w:rsid w:val="003C0A6C"/>
    <w:rsid w:val="003C14F8"/>
    <w:rsid w:val="003C5A43"/>
    <w:rsid w:val="003C68D9"/>
    <w:rsid w:val="003D0519"/>
    <w:rsid w:val="003D08BA"/>
    <w:rsid w:val="003D0FF6"/>
    <w:rsid w:val="003D262C"/>
    <w:rsid w:val="003D4E86"/>
    <w:rsid w:val="003D6428"/>
    <w:rsid w:val="003D6D61"/>
    <w:rsid w:val="003E091D"/>
    <w:rsid w:val="003E1C53"/>
    <w:rsid w:val="003E2A69"/>
    <w:rsid w:val="003E2D49"/>
    <w:rsid w:val="003E2FD4"/>
    <w:rsid w:val="003E49F6"/>
    <w:rsid w:val="003E660F"/>
    <w:rsid w:val="003F0841"/>
    <w:rsid w:val="003F23D3"/>
    <w:rsid w:val="003F2C51"/>
    <w:rsid w:val="003F3F08"/>
    <w:rsid w:val="003F49F1"/>
    <w:rsid w:val="003F6272"/>
    <w:rsid w:val="00400E72"/>
    <w:rsid w:val="00400F5D"/>
    <w:rsid w:val="00401400"/>
    <w:rsid w:val="00401FF4"/>
    <w:rsid w:val="0040230B"/>
    <w:rsid w:val="00404869"/>
    <w:rsid w:val="00405884"/>
    <w:rsid w:val="00405DF7"/>
    <w:rsid w:val="00407D39"/>
    <w:rsid w:val="00410231"/>
    <w:rsid w:val="004111D6"/>
    <w:rsid w:val="0041477A"/>
    <w:rsid w:val="0041614E"/>
    <w:rsid w:val="004167A3"/>
    <w:rsid w:val="00417A9B"/>
    <w:rsid w:val="00420499"/>
    <w:rsid w:val="0042082B"/>
    <w:rsid w:val="00420E24"/>
    <w:rsid w:val="00425BE5"/>
    <w:rsid w:val="00425D4C"/>
    <w:rsid w:val="00431056"/>
    <w:rsid w:val="00432DAA"/>
    <w:rsid w:val="00434305"/>
    <w:rsid w:val="00435DF7"/>
    <w:rsid w:val="0044083F"/>
    <w:rsid w:val="0044170E"/>
    <w:rsid w:val="00441AE7"/>
    <w:rsid w:val="004452D9"/>
    <w:rsid w:val="00445574"/>
    <w:rsid w:val="004467FB"/>
    <w:rsid w:val="0045142D"/>
    <w:rsid w:val="00452D6B"/>
    <w:rsid w:val="00454484"/>
    <w:rsid w:val="0045517B"/>
    <w:rsid w:val="004553CB"/>
    <w:rsid w:val="00461845"/>
    <w:rsid w:val="0046305A"/>
    <w:rsid w:val="00463B77"/>
    <w:rsid w:val="00463C7B"/>
    <w:rsid w:val="004644A6"/>
    <w:rsid w:val="004659BD"/>
    <w:rsid w:val="00465B8D"/>
    <w:rsid w:val="00470775"/>
    <w:rsid w:val="004736CB"/>
    <w:rsid w:val="00473850"/>
    <w:rsid w:val="004746B1"/>
    <w:rsid w:val="0047567B"/>
    <w:rsid w:val="0047583F"/>
    <w:rsid w:val="00475DE8"/>
    <w:rsid w:val="00480A08"/>
    <w:rsid w:val="00481C44"/>
    <w:rsid w:val="00484936"/>
    <w:rsid w:val="004853F4"/>
    <w:rsid w:val="00485C89"/>
    <w:rsid w:val="00486198"/>
    <w:rsid w:val="00486BE3"/>
    <w:rsid w:val="004905E4"/>
    <w:rsid w:val="00490A89"/>
    <w:rsid w:val="00490AB4"/>
    <w:rsid w:val="00492F02"/>
    <w:rsid w:val="004939AE"/>
    <w:rsid w:val="00494E4D"/>
    <w:rsid w:val="004A10A2"/>
    <w:rsid w:val="004A1148"/>
    <w:rsid w:val="004A12DF"/>
    <w:rsid w:val="004A1A23"/>
    <w:rsid w:val="004A1BA8"/>
    <w:rsid w:val="004A4B57"/>
    <w:rsid w:val="004A63FA"/>
    <w:rsid w:val="004A6A3D"/>
    <w:rsid w:val="004A6E68"/>
    <w:rsid w:val="004B0272"/>
    <w:rsid w:val="004B2701"/>
    <w:rsid w:val="004B2794"/>
    <w:rsid w:val="004B2E1B"/>
    <w:rsid w:val="004B3AA8"/>
    <w:rsid w:val="004B3E93"/>
    <w:rsid w:val="004B6FDA"/>
    <w:rsid w:val="004C1FBC"/>
    <w:rsid w:val="004C254C"/>
    <w:rsid w:val="004C25A2"/>
    <w:rsid w:val="004C3A03"/>
    <w:rsid w:val="004C3F1D"/>
    <w:rsid w:val="004C458D"/>
    <w:rsid w:val="004C5181"/>
    <w:rsid w:val="004C6478"/>
    <w:rsid w:val="004C6C0A"/>
    <w:rsid w:val="004C709F"/>
    <w:rsid w:val="004C7556"/>
    <w:rsid w:val="004C7E8B"/>
    <w:rsid w:val="004C7E9D"/>
    <w:rsid w:val="004C7F67"/>
    <w:rsid w:val="004D076D"/>
    <w:rsid w:val="004D0EF1"/>
    <w:rsid w:val="004D1926"/>
    <w:rsid w:val="004D2253"/>
    <w:rsid w:val="004D4406"/>
    <w:rsid w:val="004D44BF"/>
    <w:rsid w:val="004D7C42"/>
    <w:rsid w:val="004E0465"/>
    <w:rsid w:val="004E127B"/>
    <w:rsid w:val="004E13B2"/>
    <w:rsid w:val="004E1C0A"/>
    <w:rsid w:val="004E30C5"/>
    <w:rsid w:val="004E4036"/>
    <w:rsid w:val="004E4AA5"/>
    <w:rsid w:val="004E4AEE"/>
    <w:rsid w:val="004E59E3"/>
    <w:rsid w:val="004E67C0"/>
    <w:rsid w:val="004F0276"/>
    <w:rsid w:val="004F302E"/>
    <w:rsid w:val="004F391A"/>
    <w:rsid w:val="004F3CFB"/>
    <w:rsid w:val="004F432A"/>
    <w:rsid w:val="004F5E2B"/>
    <w:rsid w:val="004F6456"/>
    <w:rsid w:val="004F696E"/>
    <w:rsid w:val="004F6C71"/>
    <w:rsid w:val="004F71FF"/>
    <w:rsid w:val="00501139"/>
    <w:rsid w:val="00501CBF"/>
    <w:rsid w:val="0050363E"/>
    <w:rsid w:val="0050379E"/>
    <w:rsid w:val="005039BC"/>
    <w:rsid w:val="005043BB"/>
    <w:rsid w:val="00504A3D"/>
    <w:rsid w:val="00505767"/>
    <w:rsid w:val="005073F0"/>
    <w:rsid w:val="00510718"/>
    <w:rsid w:val="00510A7B"/>
    <w:rsid w:val="005127A2"/>
    <w:rsid w:val="00512F6E"/>
    <w:rsid w:val="00513038"/>
    <w:rsid w:val="00514174"/>
    <w:rsid w:val="005153D3"/>
    <w:rsid w:val="00516088"/>
    <w:rsid w:val="00516B0B"/>
    <w:rsid w:val="00517438"/>
    <w:rsid w:val="0052014D"/>
    <w:rsid w:val="005220EC"/>
    <w:rsid w:val="00523F95"/>
    <w:rsid w:val="00524D65"/>
    <w:rsid w:val="00525B16"/>
    <w:rsid w:val="005264B0"/>
    <w:rsid w:val="00531B03"/>
    <w:rsid w:val="00533D04"/>
    <w:rsid w:val="00534804"/>
    <w:rsid w:val="00534BDF"/>
    <w:rsid w:val="005354EA"/>
    <w:rsid w:val="0053585F"/>
    <w:rsid w:val="00535B21"/>
    <w:rsid w:val="00535EC4"/>
    <w:rsid w:val="00535ED9"/>
    <w:rsid w:val="0053692B"/>
    <w:rsid w:val="00540169"/>
    <w:rsid w:val="005417D6"/>
    <w:rsid w:val="00541853"/>
    <w:rsid w:val="00542906"/>
    <w:rsid w:val="00543BDA"/>
    <w:rsid w:val="005441CC"/>
    <w:rsid w:val="0054454B"/>
    <w:rsid w:val="005479DA"/>
    <w:rsid w:val="00547BCC"/>
    <w:rsid w:val="0055013B"/>
    <w:rsid w:val="00551F6F"/>
    <w:rsid w:val="00555044"/>
    <w:rsid w:val="005613AE"/>
    <w:rsid w:val="00561475"/>
    <w:rsid w:val="00562308"/>
    <w:rsid w:val="005643ED"/>
    <w:rsid w:val="0056487B"/>
    <w:rsid w:val="00564FB9"/>
    <w:rsid w:val="00565CFD"/>
    <w:rsid w:val="005676B6"/>
    <w:rsid w:val="005730E1"/>
    <w:rsid w:val="00573D9E"/>
    <w:rsid w:val="005748ED"/>
    <w:rsid w:val="00576216"/>
    <w:rsid w:val="005801E3"/>
    <w:rsid w:val="005811F1"/>
    <w:rsid w:val="005813B1"/>
    <w:rsid w:val="00581802"/>
    <w:rsid w:val="005836A8"/>
    <w:rsid w:val="0058409C"/>
    <w:rsid w:val="00584262"/>
    <w:rsid w:val="00586630"/>
    <w:rsid w:val="00587589"/>
    <w:rsid w:val="00587ADD"/>
    <w:rsid w:val="00593A49"/>
    <w:rsid w:val="00596160"/>
    <w:rsid w:val="005966E2"/>
    <w:rsid w:val="00597007"/>
    <w:rsid w:val="00597A49"/>
    <w:rsid w:val="005A00D8"/>
    <w:rsid w:val="005A0966"/>
    <w:rsid w:val="005A11B7"/>
    <w:rsid w:val="005A1338"/>
    <w:rsid w:val="005A195F"/>
    <w:rsid w:val="005A260B"/>
    <w:rsid w:val="005A4A1B"/>
    <w:rsid w:val="005A7830"/>
    <w:rsid w:val="005A7FCE"/>
    <w:rsid w:val="005B0B20"/>
    <w:rsid w:val="005B0F3F"/>
    <w:rsid w:val="005B191C"/>
    <w:rsid w:val="005B39BF"/>
    <w:rsid w:val="005B4903"/>
    <w:rsid w:val="005B51CE"/>
    <w:rsid w:val="005B5322"/>
    <w:rsid w:val="005B5885"/>
    <w:rsid w:val="005B5ACC"/>
    <w:rsid w:val="005B5CD7"/>
    <w:rsid w:val="005B6CF6"/>
    <w:rsid w:val="005B7422"/>
    <w:rsid w:val="005C156B"/>
    <w:rsid w:val="005C1ED0"/>
    <w:rsid w:val="005C29B8"/>
    <w:rsid w:val="005C307C"/>
    <w:rsid w:val="005C34C0"/>
    <w:rsid w:val="005C3FC4"/>
    <w:rsid w:val="005C5DC6"/>
    <w:rsid w:val="005C5E17"/>
    <w:rsid w:val="005C5F21"/>
    <w:rsid w:val="005C7156"/>
    <w:rsid w:val="005C7E8B"/>
    <w:rsid w:val="005D0C75"/>
    <w:rsid w:val="005D25B5"/>
    <w:rsid w:val="005D3323"/>
    <w:rsid w:val="005D4171"/>
    <w:rsid w:val="005D4297"/>
    <w:rsid w:val="005D6A95"/>
    <w:rsid w:val="005D6B2C"/>
    <w:rsid w:val="005D6CDC"/>
    <w:rsid w:val="005D6D9C"/>
    <w:rsid w:val="005E2335"/>
    <w:rsid w:val="005E34CA"/>
    <w:rsid w:val="005E3A88"/>
    <w:rsid w:val="005E3C18"/>
    <w:rsid w:val="005E4250"/>
    <w:rsid w:val="005E5F16"/>
    <w:rsid w:val="005E6812"/>
    <w:rsid w:val="005E7881"/>
    <w:rsid w:val="005E78E0"/>
    <w:rsid w:val="005F0D9C"/>
    <w:rsid w:val="005F284E"/>
    <w:rsid w:val="005F2CFC"/>
    <w:rsid w:val="005F5ECC"/>
    <w:rsid w:val="0060058A"/>
    <w:rsid w:val="00601363"/>
    <w:rsid w:val="006015CE"/>
    <w:rsid w:val="00601E3D"/>
    <w:rsid w:val="00602344"/>
    <w:rsid w:val="00604563"/>
    <w:rsid w:val="00604784"/>
    <w:rsid w:val="00605659"/>
    <w:rsid w:val="00606419"/>
    <w:rsid w:val="00606524"/>
    <w:rsid w:val="00607D29"/>
    <w:rsid w:val="00612952"/>
    <w:rsid w:val="00614CC1"/>
    <w:rsid w:val="00615A9D"/>
    <w:rsid w:val="00617387"/>
    <w:rsid w:val="006205D6"/>
    <w:rsid w:val="006252D8"/>
    <w:rsid w:val="006259BC"/>
    <w:rsid w:val="0062636B"/>
    <w:rsid w:val="00632182"/>
    <w:rsid w:val="00632AE0"/>
    <w:rsid w:val="0063346F"/>
    <w:rsid w:val="00633C17"/>
    <w:rsid w:val="00634D9E"/>
    <w:rsid w:val="00636E3E"/>
    <w:rsid w:val="006379F7"/>
    <w:rsid w:val="00637E4D"/>
    <w:rsid w:val="00640620"/>
    <w:rsid w:val="00641A1F"/>
    <w:rsid w:val="00643189"/>
    <w:rsid w:val="00645904"/>
    <w:rsid w:val="00651ACB"/>
    <w:rsid w:val="00651C47"/>
    <w:rsid w:val="00652824"/>
    <w:rsid w:val="00652AB2"/>
    <w:rsid w:val="00653FED"/>
    <w:rsid w:val="00654EC0"/>
    <w:rsid w:val="0065525B"/>
    <w:rsid w:val="00655AFD"/>
    <w:rsid w:val="00655D4F"/>
    <w:rsid w:val="00656D29"/>
    <w:rsid w:val="006640E5"/>
    <w:rsid w:val="006646F1"/>
    <w:rsid w:val="00664929"/>
    <w:rsid w:val="00664F62"/>
    <w:rsid w:val="006655E1"/>
    <w:rsid w:val="00672060"/>
    <w:rsid w:val="00672BFD"/>
    <w:rsid w:val="00675178"/>
    <w:rsid w:val="006770F4"/>
    <w:rsid w:val="00677A84"/>
    <w:rsid w:val="00680029"/>
    <w:rsid w:val="0068026D"/>
    <w:rsid w:val="00680A27"/>
    <w:rsid w:val="006816A4"/>
    <w:rsid w:val="006819B8"/>
    <w:rsid w:val="006840A6"/>
    <w:rsid w:val="00684320"/>
    <w:rsid w:val="006850CD"/>
    <w:rsid w:val="00685AAB"/>
    <w:rsid w:val="00686809"/>
    <w:rsid w:val="0068712D"/>
    <w:rsid w:val="006902FD"/>
    <w:rsid w:val="006906F4"/>
    <w:rsid w:val="006A01F2"/>
    <w:rsid w:val="006A052D"/>
    <w:rsid w:val="006A07AA"/>
    <w:rsid w:val="006A1EA4"/>
    <w:rsid w:val="006A25E5"/>
    <w:rsid w:val="006A2B46"/>
    <w:rsid w:val="006A336D"/>
    <w:rsid w:val="006A37B9"/>
    <w:rsid w:val="006B2633"/>
    <w:rsid w:val="006B2672"/>
    <w:rsid w:val="006B3C61"/>
    <w:rsid w:val="006B54BF"/>
    <w:rsid w:val="006B5E97"/>
    <w:rsid w:val="006B5F44"/>
    <w:rsid w:val="006B5F90"/>
    <w:rsid w:val="006B62E4"/>
    <w:rsid w:val="006C1BBA"/>
    <w:rsid w:val="006C2079"/>
    <w:rsid w:val="006C26AA"/>
    <w:rsid w:val="006C2852"/>
    <w:rsid w:val="006C5A62"/>
    <w:rsid w:val="006C5D68"/>
    <w:rsid w:val="006C6976"/>
    <w:rsid w:val="006C6DD0"/>
    <w:rsid w:val="006C7351"/>
    <w:rsid w:val="006D04EA"/>
    <w:rsid w:val="006D066F"/>
    <w:rsid w:val="006D16C4"/>
    <w:rsid w:val="006D3E96"/>
    <w:rsid w:val="006D4515"/>
    <w:rsid w:val="006D4BB1"/>
    <w:rsid w:val="006D6593"/>
    <w:rsid w:val="006D75BC"/>
    <w:rsid w:val="006E09B0"/>
    <w:rsid w:val="006E4AAA"/>
    <w:rsid w:val="006E4C2E"/>
    <w:rsid w:val="006F03A8"/>
    <w:rsid w:val="006F2483"/>
    <w:rsid w:val="006F295D"/>
    <w:rsid w:val="006F2ACA"/>
    <w:rsid w:val="006F2ADC"/>
    <w:rsid w:val="006F2BFE"/>
    <w:rsid w:val="006F31E9"/>
    <w:rsid w:val="006F352D"/>
    <w:rsid w:val="006F4AAC"/>
    <w:rsid w:val="006F6284"/>
    <w:rsid w:val="007002C5"/>
    <w:rsid w:val="00704387"/>
    <w:rsid w:val="00707669"/>
    <w:rsid w:val="00711CBA"/>
    <w:rsid w:val="00711FB5"/>
    <w:rsid w:val="00712A01"/>
    <w:rsid w:val="00714F58"/>
    <w:rsid w:val="0071760A"/>
    <w:rsid w:val="00720884"/>
    <w:rsid w:val="0072273E"/>
    <w:rsid w:val="00722FBF"/>
    <w:rsid w:val="00722FC2"/>
    <w:rsid w:val="007230C9"/>
    <w:rsid w:val="007242EA"/>
    <w:rsid w:val="00724ABC"/>
    <w:rsid w:val="00724E1B"/>
    <w:rsid w:val="00725949"/>
    <w:rsid w:val="0072783C"/>
    <w:rsid w:val="00727FA2"/>
    <w:rsid w:val="007322D9"/>
    <w:rsid w:val="00732BC0"/>
    <w:rsid w:val="0073500A"/>
    <w:rsid w:val="0073657F"/>
    <w:rsid w:val="007365FC"/>
    <w:rsid w:val="007370F5"/>
    <w:rsid w:val="0073720F"/>
    <w:rsid w:val="00737796"/>
    <w:rsid w:val="007414ED"/>
    <w:rsid w:val="0074165C"/>
    <w:rsid w:val="00742C35"/>
    <w:rsid w:val="007432CA"/>
    <w:rsid w:val="007439EB"/>
    <w:rsid w:val="00743CB4"/>
    <w:rsid w:val="00743F0A"/>
    <w:rsid w:val="007444E8"/>
    <w:rsid w:val="0074548E"/>
    <w:rsid w:val="00745773"/>
    <w:rsid w:val="00746800"/>
    <w:rsid w:val="007501A8"/>
    <w:rsid w:val="00750D61"/>
    <w:rsid w:val="00750EE1"/>
    <w:rsid w:val="00752523"/>
    <w:rsid w:val="00752B4D"/>
    <w:rsid w:val="0075356B"/>
    <w:rsid w:val="00755402"/>
    <w:rsid w:val="00756B26"/>
    <w:rsid w:val="00756EDF"/>
    <w:rsid w:val="007600E3"/>
    <w:rsid w:val="00761A65"/>
    <w:rsid w:val="00765C43"/>
    <w:rsid w:val="00765EFB"/>
    <w:rsid w:val="00766628"/>
    <w:rsid w:val="007671CA"/>
    <w:rsid w:val="00767C61"/>
    <w:rsid w:val="0077008A"/>
    <w:rsid w:val="00773C1F"/>
    <w:rsid w:val="00774DA4"/>
    <w:rsid w:val="00775A71"/>
    <w:rsid w:val="00776599"/>
    <w:rsid w:val="0078114B"/>
    <w:rsid w:val="00781DD2"/>
    <w:rsid w:val="00783714"/>
    <w:rsid w:val="00783ECF"/>
    <w:rsid w:val="0078413A"/>
    <w:rsid w:val="0078649C"/>
    <w:rsid w:val="007871FE"/>
    <w:rsid w:val="0079167F"/>
    <w:rsid w:val="007917F8"/>
    <w:rsid w:val="0079279D"/>
    <w:rsid w:val="007959E8"/>
    <w:rsid w:val="00795E9C"/>
    <w:rsid w:val="007A0521"/>
    <w:rsid w:val="007A2E12"/>
    <w:rsid w:val="007A3475"/>
    <w:rsid w:val="007A41C8"/>
    <w:rsid w:val="007A54CE"/>
    <w:rsid w:val="007A6FD9"/>
    <w:rsid w:val="007A7EF0"/>
    <w:rsid w:val="007A7FFA"/>
    <w:rsid w:val="007B04EB"/>
    <w:rsid w:val="007B0D4F"/>
    <w:rsid w:val="007B0F69"/>
    <w:rsid w:val="007B5220"/>
    <w:rsid w:val="007B5A3D"/>
    <w:rsid w:val="007B5B95"/>
    <w:rsid w:val="007B6032"/>
    <w:rsid w:val="007B68EA"/>
    <w:rsid w:val="007B7453"/>
    <w:rsid w:val="007B7E13"/>
    <w:rsid w:val="007C09DF"/>
    <w:rsid w:val="007C2615"/>
    <w:rsid w:val="007C2A9B"/>
    <w:rsid w:val="007C2D89"/>
    <w:rsid w:val="007C3CFC"/>
    <w:rsid w:val="007C4593"/>
    <w:rsid w:val="007C5309"/>
    <w:rsid w:val="007C6069"/>
    <w:rsid w:val="007C66AC"/>
    <w:rsid w:val="007D06C4"/>
    <w:rsid w:val="007D1352"/>
    <w:rsid w:val="007D2508"/>
    <w:rsid w:val="007D346A"/>
    <w:rsid w:val="007D6518"/>
    <w:rsid w:val="007D76BD"/>
    <w:rsid w:val="007E0BF1"/>
    <w:rsid w:val="007E7D9C"/>
    <w:rsid w:val="007F0ED8"/>
    <w:rsid w:val="007F0F63"/>
    <w:rsid w:val="007F15D5"/>
    <w:rsid w:val="007F5CDD"/>
    <w:rsid w:val="007F75CE"/>
    <w:rsid w:val="008013A4"/>
    <w:rsid w:val="008027CE"/>
    <w:rsid w:val="00802F42"/>
    <w:rsid w:val="00804383"/>
    <w:rsid w:val="00804BB7"/>
    <w:rsid w:val="00804D41"/>
    <w:rsid w:val="00807BE3"/>
    <w:rsid w:val="00810257"/>
    <w:rsid w:val="008104F5"/>
    <w:rsid w:val="00811072"/>
    <w:rsid w:val="00811369"/>
    <w:rsid w:val="0081531E"/>
    <w:rsid w:val="008153B3"/>
    <w:rsid w:val="00815419"/>
    <w:rsid w:val="00815FCD"/>
    <w:rsid w:val="008163C8"/>
    <w:rsid w:val="008164A1"/>
    <w:rsid w:val="00817325"/>
    <w:rsid w:val="008209E6"/>
    <w:rsid w:val="008215C9"/>
    <w:rsid w:val="00823303"/>
    <w:rsid w:val="008233B2"/>
    <w:rsid w:val="008236F5"/>
    <w:rsid w:val="00823A9F"/>
    <w:rsid w:val="00823C85"/>
    <w:rsid w:val="00824667"/>
    <w:rsid w:val="00825138"/>
    <w:rsid w:val="008269DD"/>
    <w:rsid w:val="00830621"/>
    <w:rsid w:val="0083281E"/>
    <w:rsid w:val="0083348C"/>
    <w:rsid w:val="00835848"/>
    <w:rsid w:val="008373D3"/>
    <w:rsid w:val="0083795C"/>
    <w:rsid w:val="00840617"/>
    <w:rsid w:val="00840980"/>
    <w:rsid w:val="00840F84"/>
    <w:rsid w:val="00842A47"/>
    <w:rsid w:val="00843C13"/>
    <w:rsid w:val="00844D00"/>
    <w:rsid w:val="008454F8"/>
    <w:rsid w:val="008472D7"/>
    <w:rsid w:val="00851644"/>
    <w:rsid w:val="0085173A"/>
    <w:rsid w:val="008537F7"/>
    <w:rsid w:val="00853BEA"/>
    <w:rsid w:val="00857D38"/>
    <w:rsid w:val="008603CE"/>
    <w:rsid w:val="008620FC"/>
    <w:rsid w:val="008627A5"/>
    <w:rsid w:val="00863E05"/>
    <w:rsid w:val="00865ACA"/>
    <w:rsid w:val="00865D28"/>
    <w:rsid w:val="00865F85"/>
    <w:rsid w:val="00867B4B"/>
    <w:rsid w:val="00867C10"/>
    <w:rsid w:val="00870439"/>
    <w:rsid w:val="00870DA1"/>
    <w:rsid w:val="00880DDA"/>
    <w:rsid w:val="00881964"/>
    <w:rsid w:val="00883F93"/>
    <w:rsid w:val="00884DB3"/>
    <w:rsid w:val="00885A9D"/>
    <w:rsid w:val="008864F6"/>
    <w:rsid w:val="0089049D"/>
    <w:rsid w:val="00891AB6"/>
    <w:rsid w:val="008928C9"/>
    <w:rsid w:val="008930CB"/>
    <w:rsid w:val="008938DC"/>
    <w:rsid w:val="00893FD1"/>
    <w:rsid w:val="0089479E"/>
    <w:rsid w:val="00894836"/>
    <w:rsid w:val="00895172"/>
    <w:rsid w:val="00895680"/>
    <w:rsid w:val="00896DFF"/>
    <w:rsid w:val="0089762C"/>
    <w:rsid w:val="008A173B"/>
    <w:rsid w:val="008A1893"/>
    <w:rsid w:val="008A479D"/>
    <w:rsid w:val="008A57E6"/>
    <w:rsid w:val="008A6F81"/>
    <w:rsid w:val="008A769A"/>
    <w:rsid w:val="008B0C9C"/>
    <w:rsid w:val="008B12F0"/>
    <w:rsid w:val="008B141B"/>
    <w:rsid w:val="008B166D"/>
    <w:rsid w:val="008B17F4"/>
    <w:rsid w:val="008B3615"/>
    <w:rsid w:val="008B4AC4"/>
    <w:rsid w:val="008B50C8"/>
    <w:rsid w:val="008B5281"/>
    <w:rsid w:val="008B6729"/>
    <w:rsid w:val="008B7E05"/>
    <w:rsid w:val="008C0714"/>
    <w:rsid w:val="008C1158"/>
    <w:rsid w:val="008C1797"/>
    <w:rsid w:val="008C219C"/>
    <w:rsid w:val="008C3F06"/>
    <w:rsid w:val="008C475E"/>
    <w:rsid w:val="008C619A"/>
    <w:rsid w:val="008C6A50"/>
    <w:rsid w:val="008D0CE8"/>
    <w:rsid w:val="008D2D1D"/>
    <w:rsid w:val="008D453D"/>
    <w:rsid w:val="008D53AD"/>
    <w:rsid w:val="008D562B"/>
    <w:rsid w:val="008D5733"/>
    <w:rsid w:val="008D60A7"/>
    <w:rsid w:val="008D622B"/>
    <w:rsid w:val="008D666C"/>
    <w:rsid w:val="008D7B54"/>
    <w:rsid w:val="008E0C9D"/>
    <w:rsid w:val="008E1648"/>
    <w:rsid w:val="008E1B3E"/>
    <w:rsid w:val="008E2319"/>
    <w:rsid w:val="008E2A8D"/>
    <w:rsid w:val="008E4BB6"/>
    <w:rsid w:val="008E5518"/>
    <w:rsid w:val="008E6A84"/>
    <w:rsid w:val="008E786E"/>
    <w:rsid w:val="008F0CDC"/>
    <w:rsid w:val="008F17A3"/>
    <w:rsid w:val="008F1ED3"/>
    <w:rsid w:val="008F2153"/>
    <w:rsid w:val="008F4056"/>
    <w:rsid w:val="008F4C29"/>
    <w:rsid w:val="008F70BD"/>
    <w:rsid w:val="008F788F"/>
    <w:rsid w:val="008F7EA2"/>
    <w:rsid w:val="00901757"/>
    <w:rsid w:val="00902722"/>
    <w:rsid w:val="009027BC"/>
    <w:rsid w:val="009062E6"/>
    <w:rsid w:val="00911BE5"/>
    <w:rsid w:val="00911C97"/>
    <w:rsid w:val="00913CA9"/>
    <w:rsid w:val="009145AE"/>
    <w:rsid w:val="009146CE"/>
    <w:rsid w:val="00914CA7"/>
    <w:rsid w:val="00915C3E"/>
    <w:rsid w:val="009161A8"/>
    <w:rsid w:val="00916401"/>
    <w:rsid w:val="009169B5"/>
    <w:rsid w:val="009245AE"/>
    <w:rsid w:val="009245F5"/>
    <w:rsid w:val="009249EC"/>
    <w:rsid w:val="009273B3"/>
    <w:rsid w:val="009276DC"/>
    <w:rsid w:val="009305B5"/>
    <w:rsid w:val="009311E3"/>
    <w:rsid w:val="00936E25"/>
    <w:rsid w:val="00936F68"/>
    <w:rsid w:val="0093726D"/>
    <w:rsid w:val="009378DD"/>
    <w:rsid w:val="009429D5"/>
    <w:rsid w:val="00942BF1"/>
    <w:rsid w:val="00945180"/>
    <w:rsid w:val="00945428"/>
    <w:rsid w:val="0094607B"/>
    <w:rsid w:val="009506F0"/>
    <w:rsid w:val="0095337A"/>
    <w:rsid w:val="00953604"/>
    <w:rsid w:val="0095496B"/>
    <w:rsid w:val="0095778A"/>
    <w:rsid w:val="00960F1E"/>
    <w:rsid w:val="009610DC"/>
    <w:rsid w:val="00961490"/>
    <w:rsid w:val="0096381A"/>
    <w:rsid w:val="00964039"/>
    <w:rsid w:val="0096593B"/>
    <w:rsid w:val="00965E04"/>
    <w:rsid w:val="009674AD"/>
    <w:rsid w:val="00970CDC"/>
    <w:rsid w:val="00974BDF"/>
    <w:rsid w:val="00974F46"/>
    <w:rsid w:val="00975727"/>
    <w:rsid w:val="00977010"/>
    <w:rsid w:val="00977971"/>
    <w:rsid w:val="00977D02"/>
    <w:rsid w:val="00977FF9"/>
    <w:rsid w:val="009809BB"/>
    <w:rsid w:val="00983266"/>
    <w:rsid w:val="0098364B"/>
    <w:rsid w:val="0098683F"/>
    <w:rsid w:val="009911AF"/>
    <w:rsid w:val="00991875"/>
    <w:rsid w:val="00991F92"/>
    <w:rsid w:val="00992985"/>
    <w:rsid w:val="00993860"/>
    <w:rsid w:val="00993889"/>
    <w:rsid w:val="0099551B"/>
    <w:rsid w:val="00996BD2"/>
    <w:rsid w:val="00997BF1"/>
    <w:rsid w:val="009A089C"/>
    <w:rsid w:val="009A118E"/>
    <w:rsid w:val="009A21CD"/>
    <w:rsid w:val="009A278C"/>
    <w:rsid w:val="009A2BC2"/>
    <w:rsid w:val="009A42C1"/>
    <w:rsid w:val="009A5429"/>
    <w:rsid w:val="009A6D18"/>
    <w:rsid w:val="009A72AD"/>
    <w:rsid w:val="009A7B29"/>
    <w:rsid w:val="009B09E0"/>
    <w:rsid w:val="009B0BC5"/>
    <w:rsid w:val="009B1247"/>
    <w:rsid w:val="009B6029"/>
    <w:rsid w:val="009B6971"/>
    <w:rsid w:val="009B6AC7"/>
    <w:rsid w:val="009B759E"/>
    <w:rsid w:val="009B7DC7"/>
    <w:rsid w:val="009C27F1"/>
    <w:rsid w:val="009C3152"/>
    <w:rsid w:val="009C3257"/>
    <w:rsid w:val="009C4CFA"/>
    <w:rsid w:val="009C5070"/>
    <w:rsid w:val="009D112C"/>
    <w:rsid w:val="009D1385"/>
    <w:rsid w:val="009D390E"/>
    <w:rsid w:val="009D4268"/>
    <w:rsid w:val="009D47FA"/>
    <w:rsid w:val="009D4C5B"/>
    <w:rsid w:val="009D50D2"/>
    <w:rsid w:val="009D5B70"/>
    <w:rsid w:val="009D6BCA"/>
    <w:rsid w:val="009E0F62"/>
    <w:rsid w:val="009E4A58"/>
    <w:rsid w:val="009E5A2D"/>
    <w:rsid w:val="009E5AB2"/>
    <w:rsid w:val="009E6219"/>
    <w:rsid w:val="009F03B3"/>
    <w:rsid w:val="009F120D"/>
    <w:rsid w:val="009F644F"/>
    <w:rsid w:val="00A0096C"/>
    <w:rsid w:val="00A01433"/>
    <w:rsid w:val="00A01757"/>
    <w:rsid w:val="00A028C0"/>
    <w:rsid w:val="00A02BAE"/>
    <w:rsid w:val="00A04CA8"/>
    <w:rsid w:val="00A05619"/>
    <w:rsid w:val="00A06A6B"/>
    <w:rsid w:val="00A06BA8"/>
    <w:rsid w:val="00A07E47"/>
    <w:rsid w:val="00A129D0"/>
    <w:rsid w:val="00A12C33"/>
    <w:rsid w:val="00A138BA"/>
    <w:rsid w:val="00A14C8E"/>
    <w:rsid w:val="00A14F97"/>
    <w:rsid w:val="00A153D9"/>
    <w:rsid w:val="00A15F09"/>
    <w:rsid w:val="00A169B6"/>
    <w:rsid w:val="00A17BF6"/>
    <w:rsid w:val="00A2271D"/>
    <w:rsid w:val="00A237D5"/>
    <w:rsid w:val="00A2398E"/>
    <w:rsid w:val="00A23FFF"/>
    <w:rsid w:val="00A30807"/>
    <w:rsid w:val="00A30A47"/>
    <w:rsid w:val="00A30EFC"/>
    <w:rsid w:val="00A31984"/>
    <w:rsid w:val="00A32D73"/>
    <w:rsid w:val="00A3367B"/>
    <w:rsid w:val="00A3597D"/>
    <w:rsid w:val="00A36DD1"/>
    <w:rsid w:val="00A3756C"/>
    <w:rsid w:val="00A4006C"/>
    <w:rsid w:val="00A40091"/>
    <w:rsid w:val="00A4030F"/>
    <w:rsid w:val="00A4056B"/>
    <w:rsid w:val="00A4122F"/>
    <w:rsid w:val="00A41C79"/>
    <w:rsid w:val="00A41CB5"/>
    <w:rsid w:val="00A42CDF"/>
    <w:rsid w:val="00A43303"/>
    <w:rsid w:val="00A4452E"/>
    <w:rsid w:val="00A4472C"/>
    <w:rsid w:val="00A44E69"/>
    <w:rsid w:val="00A4661E"/>
    <w:rsid w:val="00A52C9A"/>
    <w:rsid w:val="00A531BF"/>
    <w:rsid w:val="00A53AE4"/>
    <w:rsid w:val="00A55BD6"/>
    <w:rsid w:val="00A55D50"/>
    <w:rsid w:val="00A57142"/>
    <w:rsid w:val="00A648CD"/>
    <w:rsid w:val="00A64BD3"/>
    <w:rsid w:val="00A6537A"/>
    <w:rsid w:val="00A65E2E"/>
    <w:rsid w:val="00A67866"/>
    <w:rsid w:val="00A70755"/>
    <w:rsid w:val="00A70B07"/>
    <w:rsid w:val="00A70B25"/>
    <w:rsid w:val="00A71EE3"/>
    <w:rsid w:val="00A723F8"/>
    <w:rsid w:val="00A7468D"/>
    <w:rsid w:val="00A77CCB"/>
    <w:rsid w:val="00A83D8D"/>
    <w:rsid w:val="00A83E6E"/>
    <w:rsid w:val="00A8446B"/>
    <w:rsid w:val="00A8473F"/>
    <w:rsid w:val="00A862D6"/>
    <w:rsid w:val="00A86B87"/>
    <w:rsid w:val="00A8715E"/>
    <w:rsid w:val="00A90848"/>
    <w:rsid w:val="00A90D4D"/>
    <w:rsid w:val="00A90DB2"/>
    <w:rsid w:val="00A9295B"/>
    <w:rsid w:val="00A93B09"/>
    <w:rsid w:val="00A941F4"/>
    <w:rsid w:val="00A952D7"/>
    <w:rsid w:val="00A963F7"/>
    <w:rsid w:val="00A96AD8"/>
    <w:rsid w:val="00AA052C"/>
    <w:rsid w:val="00AA0901"/>
    <w:rsid w:val="00AA1E45"/>
    <w:rsid w:val="00AA2232"/>
    <w:rsid w:val="00AA2393"/>
    <w:rsid w:val="00AA4286"/>
    <w:rsid w:val="00AA456B"/>
    <w:rsid w:val="00AA50E0"/>
    <w:rsid w:val="00AA57F5"/>
    <w:rsid w:val="00AA672E"/>
    <w:rsid w:val="00AA6EC9"/>
    <w:rsid w:val="00AA7257"/>
    <w:rsid w:val="00AB1F09"/>
    <w:rsid w:val="00AB262B"/>
    <w:rsid w:val="00AB3F15"/>
    <w:rsid w:val="00AB6309"/>
    <w:rsid w:val="00AB6C5F"/>
    <w:rsid w:val="00AB6CC3"/>
    <w:rsid w:val="00AB7129"/>
    <w:rsid w:val="00AC27A6"/>
    <w:rsid w:val="00AC30F7"/>
    <w:rsid w:val="00AC3A5A"/>
    <w:rsid w:val="00AC3CBD"/>
    <w:rsid w:val="00AC4D95"/>
    <w:rsid w:val="00AC54B1"/>
    <w:rsid w:val="00AC5DF4"/>
    <w:rsid w:val="00AD0AEF"/>
    <w:rsid w:val="00AD11B7"/>
    <w:rsid w:val="00AD16C0"/>
    <w:rsid w:val="00AD1A94"/>
    <w:rsid w:val="00AD1C05"/>
    <w:rsid w:val="00AD4126"/>
    <w:rsid w:val="00AD421C"/>
    <w:rsid w:val="00AD44FA"/>
    <w:rsid w:val="00AD68EA"/>
    <w:rsid w:val="00AE070A"/>
    <w:rsid w:val="00AE101C"/>
    <w:rsid w:val="00AE2A69"/>
    <w:rsid w:val="00AE37E5"/>
    <w:rsid w:val="00AE5EB4"/>
    <w:rsid w:val="00AE7953"/>
    <w:rsid w:val="00AF0C18"/>
    <w:rsid w:val="00AF47C5"/>
    <w:rsid w:val="00AF5398"/>
    <w:rsid w:val="00B049AF"/>
    <w:rsid w:val="00B07242"/>
    <w:rsid w:val="00B07EAD"/>
    <w:rsid w:val="00B07FB0"/>
    <w:rsid w:val="00B10534"/>
    <w:rsid w:val="00B113DB"/>
    <w:rsid w:val="00B11D8A"/>
    <w:rsid w:val="00B12981"/>
    <w:rsid w:val="00B147DD"/>
    <w:rsid w:val="00B156FD"/>
    <w:rsid w:val="00B21F61"/>
    <w:rsid w:val="00B22363"/>
    <w:rsid w:val="00B22AC4"/>
    <w:rsid w:val="00B22EAE"/>
    <w:rsid w:val="00B261F1"/>
    <w:rsid w:val="00B265BC"/>
    <w:rsid w:val="00B30941"/>
    <w:rsid w:val="00B31FB1"/>
    <w:rsid w:val="00B33952"/>
    <w:rsid w:val="00B33C5E"/>
    <w:rsid w:val="00B342F4"/>
    <w:rsid w:val="00B34369"/>
    <w:rsid w:val="00B34DC2"/>
    <w:rsid w:val="00B34F3B"/>
    <w:rsid w:val="00B378E5"/>
    <w:rsid w:val="00B405C6"/>
    <w:rsid w:val="00B40BC2"/>
    <w:rsid w:val="00B4346D"/>
    <w:rsid w:val="00B440F4"/>
    <w:rsid w:val="00B447A5"/>
    <w:rsid w:val="00B460B5"/>
    <w:rsid w:val="00B4654C"/>
    <w:rsid w:val="00B47293"/>
    <w:rsid w:val="00B47D3E"/>
    <w:rsid w:val="00B50711"/>
    <w:rsid w:val="00B50E50"/>
    <w:rsid w:val="00B52120"/>
    <w:rsid w:val="00B52646"/>
    <w:rsid w:val="00B52BE2"/>
    <w:rsid w:val="00B54ABC"/>
    <w:rsid w:val="00B552E4"/>
    <w:rsid w:val="00B555DF"/>
    <w:rsid w:val="00B55B01"/>
    <w:rsid w:val="00B56FBE"/>
    <w:rsid w:val="00B60A9B"/>
    <w:rsid w:val="00B60ACF"/>
    <w:rsid w:val="00B61FBE"/>
    <w:rsid w:val="00B620A0"/>
    <w:rsid w:val="00B62B58"/>
    <w:rsid w:val="00B65149"/>
    <w:rsid w:val="00B66567"/>
    <w:rsid w:val="00B66F52"/>
    <w:rsid w:val="00B66FE5"/>
    <w:rsid w:val="00B72880"/>
    <w:rsid w:val="00B758BF"/>
    <w:rsid w:val="00B77EC8"/>
    <w:rsid w:val="00B827A6"/>
    <w:rsid w:val="00B831CE"/>
    <w:rsid w:val="00B83FFE"/>
    <w:rsid w:val="00B86677"/>
    <w:rsid w:val="00B87131"/>
    <w:rsid w:val="00B906A4"/>
    <w:rsid w:val="00B939B1"/>
    <w:rsid w:val="00B947C8"/>
    <w:rsid w:val="00B96613"/>
    <w:rsid w:val="00B96D40"/>
    <w:rsid w:val="00B97386"/>
    <w:rsid w:val="00BA1469"/>
    <w:rsid w:val="00BA263B"/>
    <w:rsid w:val="00BA42B2"/>
    <w:rsid w:val="00BA58D4"/>
    <w:rsid w:val="00BA5B9E"/>
    <w:rsid w:val="00BA7C9A"/>
    <w:rsid w:val="00BB07D8"/>
    <w:rsid w:val="00BB1D27"/>
    <w:rsid w:val="00BB4D3E"/>
    <w:rsid w:val="00BB5F8F"/>
    <w:rsid w:val="00BB657A"/>
    <w:rsid w:val="00BC1A4E"/>
    <w:rsid w:val="00BC307F"/>
    <w:rsid w:val="00BC3D92"/>
    <w:rsid w:val="00BC5DC7"/>
    <w:rsid w:val="00BC6B8B"/>
    <w:rsid w:val="00BC73D8"/>
    <w:rsid w:val="00BD52D7"/>
    <w:rsid w:val="00BD5AD2"/>
    <w:rsid w:val="00BD7567"/>
    <w:rsid w:val="00BE0F8E"/>
    <w:rsid w:val="00BE21D0"/>
    <w:rsid w:val="00BE22F3"/>
    <w:rsid w:val="00BE2C4A"/>
    <w:rsid w:val="00BE333D"/>
    <w:rsid w:val="00BE3D5B"/>
    <w:rsid w:val="00BE5B52"/>
    <w:rsid w:val="00BE7B8D"/>
    <w:rsid w:val="00BF0993"/>
    <w:rsid w:val="00BF10A9"/>
    <w:rsid w:val="00BF1703"/>
    <w:rsid w:val="00BF231C"/>
    <w:rsid w:val="00BF317A"/>
    <w:rsid w:val="00BF51E5"/>
    <w:rsid w:val="00BF74A6"/>
    <w:rsid w:val="00BF76A9"/>
    <w:rsid w:val="00C013AD"/>
    <w:rsid w:val="00C04904"/>
    <w:rsid w:val="00C056B3"/>
    <w:rsid w:val="00C103E5"/>
    <w:rsid w:val="00C110C6"/>
    <w:rsid w:val="00C13319"/>
    <w:rsid w:val="00C13EE9"/>
    <w:rsid w:val="00C16056"/>
    <w:rsid w:val="00C2116D"/>
    <w:rsid w:val="00C21540"/>
    <w:rsid w:val="00C21906"/>
    <w:rsid w:val="00C21BFA"/>
    <w:rsid w:val="00C24091"/>
    <w:rsid w:val="00C24C8D"/>
    <w:rsid w:val="00C25FE2"/>
    <w:rsid w:val="00C26465"/>
    <w:rsid w:val="00C26B53"/>
    <w:rsid w:val="00C279B2"/>
    <w:rsid w:val="00C33BAA"/>
    <w:rsid w:val="00C33E50"/>
    <w:rsid w:val="00C34C20"/>
    <w:rsid w:val="00C35A3E"/>
    <w:rsid w:val="00C3674D"/>
    <w:rsid w:val="00C41A4C"/>
    <w:rsid w:val="00C42130"/>
    <w:rsid w:val="00C423A4"/>
    <w:rsid w:val="00C423E3"/>
    <w:rsid w:val="00C43271"/>
    <w:rsid w:val="00C4426A"/>
    <w:rsid w:val="00C44BF5"/>
    <w:rsid w:val="00C501DE"/>
    <w:rsid w:val="00C5073B"/>
    <w:rsid w:val="00C51B7F"/>
    <w:rsid w:val="00C521D6"/>
    <w:rsid w:val="00C52299"/>
    <w:rsid w:val="00C53414"/>
    <w:rsid w:val="00C53B4A"/>
    <w:rsid w:val="00C55232"/>
    <w:rsid w:val="00C553A4"/>
    <w:rsid w:val="00C55A06"/>
    <w:rsid w:val="00C55D03"/>
    <w:rsid w:val="00C601BC"/>
    <w:rsid w:val="00C6329F"/>
    <w:rsid w:val="00C63340"/>
    <w:rsid w:val="00C643F9"/>
    <w:rsid w:val="00C64E95"/>
    <w:rsid w:val="00C66EBF"/>
    <w:rsid w:val="00C71372"/>
    <w:rsid w:val="00C71D03"/>
    <w:rsid w:val="00C72410"/>
    <w:rsid w:val="00C727F1"/>
    <w:rsid w:val="00C7287F"/>
    <w:rsid w:val="00C743F0"/>
    <w:rsid w:val="00C75DBD"/>
    <w:rsid w:val="00C80CB8"/>
    <w:rsid w:val="00C819F8"/>
    <w:rsid w:val="00C81AB6"/>
    <w:rsid w:val="00C8248C"/>
    <w:rsid w:val="00C84E33"/>
    <w:rsid w:val="00C86D6F"/>
    <w:rsid w:val="00C902CB"/>
    <w:rsid w:val="00C905FC"/>
    <w:rsid w:val="00C92D03"/>
    <w:rsid w:val="00C9319C"/>
    <w:rsid w:val="00C9435D"/>
    <w:rsid w:val="00C948CE"/>
    <w:rsid w:val="00C94DF2"/>
    <w:rsid w:val="00C96741"/>
    <w:rsid w:val="00C972F8"/>
    <w:rsid w:val="00C9749A"/>
    <w:rsid w:val="00CA2D1B"/>
    <w:rsid w:val="00CA375D"/>
    <w:rsid w:val="00CA662A"/>
    <w:rsid w:val="00CA7AFD"/>
    <w:rsid w:val="00CA7C3C"/>
    <w:rsid w:val="00CB0189"/>
    <w:rsid w:val="00CB0BA2"/>
    <w:rsid w:val="00CB1274"/>
    <w:rsid w:val="00CB1A42"/>
    <w:rsid w:val="00CB1B0C"/>
    <w:rsid w:val="00CB2C0B"/>
    <w:rsid w:val="00CB50F0"/>
    <w:rsid w:val="00CB517D"/>
    <w:rsid w:val="00CB5F22"/>
    <w:rsid w:val="00CC038D"/>
    <w:rsid w:val="00CC0821"/>
    <w:rsid w:val="00CC08DB"/>
    <w:rsid w:val="00CC1652"/>
    <w:rsid w:val="00CC1721"/>
    <w:rsid w:val="00CC1FEB"/>
    <w:rsid w:val="00CC376D"/>
    <w:rsid w:val="00CC39FF"/>
    <w:rsid w:val="00CC3C2F"/>
    <w:rsid w:val="00CC4AC8"/>
    <w:rsid w:val="00CC5233"/>
    <w:rsid w:val="00CC5DE6"/>
    <w:rsid w:val="00CC6E4E"/>
    <w:rsid w:val="00CC6FE8"/>
    <w:rsid w:val="00CC7202"/>
    <w:rsid w:val="00CD0A94"/>
    <w:rsid w:val="00CD104A"/>
    <w:rsid w:val="00CD1244"/>
    <w:rsid w:val="00CD1B71"/>
    <w:rsid w:val="00CD2808"/>
    <w:rsid w:val="00CD28BF"/>
    <w:rsid w:val="00CD3322"/>
    <w:rsid w:val="00CD4092"/>
    <w:rsid w:val="00CD4A20"/>
    <w:rsid w:val="00CD50A1"/>
    <w:rsid w:val="00CD519E"/>
    <w:rsid w:val="00CE038C"/>
    <w:rsid w:val="00CE0C4F"/>
    <w:rsid w:val="00CE30EA"/>
    <w:rsid w:val="00CE4BA5"/>
    <w:rsid w:val="00CE7907"/>
    <w:rsid w:val="00CF048A"/>
    <w:rsid w:val="00CF155A"/>
    <w:rsid w:val="00CF2947"/>
    <w:rsid w:val="00CF686F"/>
    <w:rsid w:val="00CF6E60"/>
    <w:rsid w:val="00CF7806"/>
    <w:rsid w:val="00CF7BCA"/>
    <w:rsid w:val="00D008FD"/>
    <w:rsid w:val="00D0321C"/>
    <w:rsid w:val="00D035EC"/>
    <w:rsid w:val="00D0490D"/>
    <w:rsid w:val="00D057F5"/>
    <w:rsid w:val="00D05920"/>
    <w:rsid w:val="00D06AB1"/>
    <w:rsid w:val="00D06D7D"/>
    <w:rsid w:val="00D06FC1"/>
    <w:rsid w:val="00D072ED"/>
    <w:rsid w:val="00D07A16"/>
    <w:rsid w:val="00D1067E"/>
    <w:rsid w:val="00D10F50"/>
    <w:rsid w:val="00D11272"/>
    <w:rsid w:val="00D126F5"/>
    <w:rsid w:val="00D128A5"/>
    <w:rsid w:val="00D1489E"/>
    <w:rsid w:val="00D158B2"/>
    <w:rsid w:val="00D17E7C"/>
    <w:rsid w:val="00D20737"/>
    <w:rsid w:val="00D21E81"/>
    <w:rsid w:val="00D223DE"/>
    <w:rsid w:val="00D23145"/>
    <w:rsid w:val="00D25E37"/>
    <w:rsid w:val="00D2661A"/>
    <w:rsid w:val="00D27582"/>
    <w:rsid w:val="00D27EC4"/>
    <w:rsid w:val="00D32719"/>
    <w:rsid w:val="00D33333"/>
    <w:rsid w:val="00D352A2"/>
    <w:rsid w:val="00D4162B"/>
    <w:rsid w:val="00D41FBE"/>
    <w:rsid w:val="00D431CE"/>
    <w:rsid w:val="00D4514F"/>
    <w:rsid w:val="00D451E2"/>
    <w:rsid w:val="00D45E89"/>
    <w:rsid w:val="00D45E8D"/>
    <w:rsid w:val="00D461D9"/>
    <w:rsid w:val="00D466AE"/>
    <w:rsid w:val="00D4734F"/>
    <w:rsid w:val="00D51489"/>
    <w:rsid w:val="00D51BF3"/>
    <w:rsid w:val="00D51D67"/>
    <w:rsid w:val="00D5424F"/>
    <w:rsid w:val="00D60905"/>
    <w:rsid w:val="00D61080"/>
    <w:rsid w:val="00D65903"/>
    <w:rsid w:val="00D66846"/>
    <w:rsid w:val="00D675FB"/>
    <w:rsid w:val="00D71F25"/>
    <w:rsid w:val="00D72A9C"/>
    <w:rsid w:val="00D77031"/>
    <w:rsid w:val="00D80C13"/>
    <w:rsid w:val="00D84941"/>
    <w:rsid w:val="00D84FA1"/>
    <w:rsid w:val="00D851F0"/>
    <w:rsid w:val="00D86DB7"/>
    <w:rsid w:val="00D90721"/>
    <w:rsid w:val="00D90DA0"/>
    <w:rsid w:val="00D926D0"/>
    <w:rsid w:val="00D93030"/>
    <w:rsid w:val="00D950E1"/>
    <w:rsid w:val="00D952A6"/>
    <w:rsid w:val="00D97F99"/>
    <w:rsid w:val="00DA1E08"/>
    <w:rsid w:val="00DA24F8"/>
    <w:rsid w:val="00DA284C"/>
    <w:rsid w:val="00DA28E8"/>
    <w:rsid w:val="00DA2FFF"/>
    <w:rsid w:val="00DA3527"/>
    <w:rsid w:val="00DA38D3"/>
    <w:rsid w:val="00DA3932"/>
    <w:rsid w:val="00DA3AFC"/>
    <w:rsid w:val="00DA4D14"/>
    <w:rsid w:val="00DA64F8"/>
    <w:rsid w:val="00DA6C15"/>
    <w:rsid w:val="00DB0258"/>
    <w:rsid w:val="00DB2D7C"/>
    <w:rsid w:val="00DB2FE5"/>
    <w:rsid w:val="00DB38EE"/>
    <w:rsid w:val="00DB498B"/>
    <w:rsid w:val="00DB59DA"/>
    <w:rsid w:val="00DB66CA"/>
    <w:rsid w:val="00DB6BCA"/>
    <w:rsid w:val="00DB6F54"/>
    <w:rsid w:val="00DB73F7"/>
    <w:rsid w:val="00DB7EEE"/>
    <w:rsid w:val="00DC0321"/>
    <w:rsid w:val="00DC1163"/>
    <w:rsid w:val="00DC26EA"/>
    <w:rsid w:val="00DC3067"/>
    <w:rsid w:val="00DC370B"/>
    <w:rsid w:val="00DC5B90"/>
    <w:rsid w:val="00DC6018"/>
    <w:rsid w:val="00DC61DF"/>
    <w:rsid w:val="00DD00FF"/>
    <w:rsid w:val="00DD0619"/>
    <w:rsid w:val="00DD07FB"/>
    <w:rsid w:val="00DD157E"/>
    <w:rsid w:val="00DD25C6"/>
    <w:rsid w:val="00DD2D64"/>
    <w:rsid w:val="00DD4FE5"/>
    <w:rsid w:val="00DD54B0"/>
    <w:rsid w:val="00DD57EE"/>
    <w:rsid w:val="00DD6BCC"/>
    <w:rsid w:val="00DD7D63"/>
    <w:rsid w:val="00DE0A4B"/>
    <w:rsid w:val="00DE1731"/>
    <w:rsid w:val="00DE2410"/>
    <w:rsid w:val="00DE2939"/>
    <w:rsid w:val="00DE6E81"/>
    <w:rsid w:val="00DE703F"/>
    <w:rsid w:val="00DE7595"/>
    <w:rsid w:val="00DF0974"/>
    <w:rsid w:val="00DF0AA8"/>
    <w:rsid w:val="00DF1961"/>
    <w:rsid w:val="00DF3650"/>
    <w:rsid w:val="00DF44DE"/>
    <w:rsid w:val="00E00B01"/>
    <w:rsid w:val="00E01138"/>
    <w:rsid w:val="00E016DE"/>
    <w:rsid w:val="00E02DFB"/>
    <w:rsid w:val="00E030F9"/>
    <w:rsid w:val="00E0311A"/>
    <w:rsid w:val="00E03138"/>
    <w:rsid w:val="00E06404"/>
    <w:rsid w:val="00E11A85"/>
    <w:rsid w:val="00E12495"/>
    <w:rsid w:val="00E12F50"/>
    <w:rsid w:val="00E15857"/>
    <w:rsid w:val="00E15CCD"/>
    <w:rsid w:val="00E16CE5"/>
    <w:rsid w:val="00E17AEE"/>
    <w:rsid w:val="00E202EF"/>
    <w:rsid w:val="00E20E08"/>
    <w:rsid w:val="00E210B5"/>
    <w:rsid w:val="00E224E2"/>
    <w:rsid w:val="00E22AE9"/>
    <w:rsid w:val="00E24AA7"/>
    <w:rsid w:val="00E2552F"/>
    <w:rsid w:val="00E27ACD"/>
    <w:rsid w:val="00E30CA0"/>
    <w:rsid w:val="00E3137A"/>
    <w:rsid w:val="00E32CCF"/>
    <w:rsid w:val="00E3475C"/>
    <w:rsid w:val="00E34A98"/>
    <w:rsid w:val="00E35D1E"/>
    <w:rsid w:val="00E364F9"/>
    <w:rsid w:val="00E365FA"/>
    <w:rsid w:val="00E36789"/>
    <w:rsid w:val="00E40CAA"/>
    <w:rsid w:val="00E424D7"/>
    <w:rsid w:val="00E4296C"/>
    <w:rsid w:val="00E43D9B"/>
    <w:rsid w:val="00E44A83"/>
    <w:rsid w:val="00E502C1"/>
    <w:rsid w:val="00E502DD"/>
    <w:rsid w:val="00E50448"/>
    <w:rsid w:val="00E50C6A"/>
    <w:rsid w:val="00E50D3A"/>
    <w:rsid w:val="00E51387"/>
    <w:rsid w:val="00E51E68"/>
    <w:rsid w:val="00E52EFD"/>
    <w:rsid w:val="00E5408A"/>
    <w:rsid w:val="00E56800"/>
    <w:rsid w:val="00E56DBE"/>
    <w:rsid w:val="00E60C63"/>
    <w:rsid w:val="00E62FF9"/>
    <w:rsid w:val="00E635D6"/>
    <w:rsid w:val="00E639BC"/>
    <w:rsid w:val="00E65B95"/>
    <w:rsid w:val="00E664CC"/>
    <w:rsid w:val="00E70388"/>
    <w:rsid w:val="00E70F92"/>
    <w:rsid w:val="00E742B8"/>
    <w:rsid w:val="00E74313"/>
    <w:rsid w:val="00E748F5"/>
    <w:rsid w:val="00E74C54"/>
    <w:rsid w:val="00E76BC8"/>
    <w:rsid w:val="00E77930"/>
    <w:rsid w:val="00E77A03"/>
    <w:rsid w:val="00E77D60"/>
    <w:rsid w:val="00E80243"/>
    <w:rsid w:val="00E80431"/>
    <w:rsid w:val="00E822E8"/>
    <w:rsid w:val="00E82554"/>
    <w:rsid w:val="00E82606"/>
    <w:rsid w:val="00E830F3"/>
    <w:rsid w:val="00E831C1"/>
    <w:rsid w:val="00E846C8"/>
    <w:rsid w:val="00E84957"/>
    <w:rsid w:val="00E84A55"/>
    <w:rsid w:val="00E858BA"/>
    <w:rsid w:val="00E859D6"/>
    <w:rsid w:val="00E85A01"/>
    <w:rsid w:val="00E85BFF"/>
    <w:rsid w:val="00E90391"/>
    <w:rsid w:val="00E906C2"/>
    <w:rsid w:val="00E9311F"/>
    <w:rsid w:val="00E934D1"/>
    <w:rsid w:val="00E94AF0"/>
    <w:rsid w:val="00E95D13"/>
    <w:rsid w:val="00E95DD3"/>
    <w:rsid w:val="00E969D5"/>
    <w:rsid w:val="00EA233A"/>
    <w:rsid w:val="00EA58D1"/>
    <w:rsid w:val="00EA61BC"/>
    <w:rsid w:val="00EA681A"/>
    <w:rsid w:val="00EA735B"/>
    <w:rsid w:val="00EB1E69"/>
    <w:rsid w:val="00EB2086"/>
    <w:rsid w:val="00EB31ED"/>
    <w:rsid w:val="00EB499B"/>
    <w:rsid w:val="00EB50BF"/>
    <w:rsid w:val="00EB517D"/>
    <w:rsid w:val="00EB5EDF"/>
    <w:rsid w:val="00EB60FE"/>
    <w:rsid w:val="00EB74DB"/>
    <w:rsid w:val="00EC5359"/>
    <w:rsid w:val="00EC562A"/>
    <w:rsid w:val="00ED067A"/>
    <w:rsid w:val="00ED2B50"/>
    <w:rsid w:val="00ED6CDC"/>
    <w:rsid w:val="00ED7161"/>
    <w:rsid w:val="00EE0350"/>
    <w:rsid w:val="00EE0719"/>
    <w:rsid w:val="00EE0E80"/>
    <w:rsid w:val="00EE322C"/>
    <w:rsid w:val="00EE60EE"/>
    <w:rsid w:val="00EE613F"/>
    <w:rsid w:val="00EE7295"/>
    <w:rsid w:val="00EE7869"/>
    <w:rsid w:val="00EE7C77"/>
    <w:rsid w:val="00EF054A"/>
    <w:rsid w:val="00EF3235"/>
    <w:rsid w:val="00EF7E72"/>
    <w:rsid w:val="00F00B8E"/>
    <w:rsid w:val="00F02867"/>
    <w:rsid w:val="00F04235"/>
    <w:rsid w:val="00F06D37"/>
    <w:rsid w:val="00F07B9D"/>
    <w:rsid w:val="00F07C05"/>
    <w:rsid w:val="00F07C13"/>
    <w:rsid w:val="00F11586"/>
    <w:rsid w:val="00F1183B"/>
    <w:rsid w:val="00F118EA"/>
    <w:rsid w:val="00F11C9F"/>
    <w:rsid w:val="00F12263"/>
    <w:rsid w:val="00F1409D"/>
    <w:rsid w:val="00F14214"/>
    <w:rsid w:val="00F14C4D"/>
    <w:rsid w:val="00F157A9"/>
    <w:rsid w:val="00F16923"/>
    <w:rsid w:val="00F16F00"/>
    <w:rsid w:val="00F17E82"/>
    <w:rsid w:val="00F2255F"/>
    <w:rsid w:val="00F226BD"/>
    <w:rsid w:val="00F25057"/>
    <w:rsid w:val="00F25BB6"/>
    <w:rsid w:val="00F25C45"/>
    <w:rsid w:val="00F26B7E"/>
    <w:rsid w:val="00F27A3B"/>
    <w:rsid w:val="00F3289D"/>
    <w:rsid w:val="00F33817"/>
    <w:rsid w:val="00F4088E"/>
    <w:rsid w:val="00F420D5"/>
    <w:rsid w:val="00F444A3"/>
    <w:rsid w:val="00F451EA"/>
    <w:rsid w:val="00F45447"/>
    <w:rsid w:val="00F456C6"/>
    <w:rsid w:val="00F4577B"/>
    <w:rsid w:val="00F46496"/>
    <w:rsid w:val="00F4664C"/>
    <w:rsid w:val="00F474D0"/>
    <w:rsid w:val="00F50179"/>
    <w:rsid w:val="00F50DD7"/>
    <w:rsid w:val="00F511FA"/>
    <w:rsid w:val="00F515EE"/>
    <w:rsid w:val="00F56511"/>
    <w:rsid w:val="00F56577"/>
    <w:rsid w:val="00F57AE6"/>
    <w:rsid w:val="00F6194E"/>
    <w:rsid w:val="00F623AC"/>
    <w:rsid w:val="00F6412A"/>
    <w:rsid w:val="00F655AF"/>
    <w:rsid w:val="00F65893"/>
    <w:rsid w:val="00F66A4A"/>
    <w:rsid w:val="00F6709D"/>
    <w:rsid w:val="00F71E22"/>
    <w:rsid w:val="00F72142"/>
    <w:rsid w:val="00F72AE7"/>
    <w:rsid w:val="00F74DEC"/>
    <w:rsid w:val="00F833BA"/>
    <w:rsid w:val="00F84FD0"/>
    <w:rsid w:val="00F84FF2"/>
    <w:rsid w:val="00F859A8"/>
    <w:rsid w:val="00F86D87"/>
    <w:rsid w:val="00F90BEF"/>
    <w:rsid w:val="00F9108B"/>
    <w:rsid w:val="00F91349"/>
    <w:rsid w:val="00F93A8A"/>
    <w:rsid w:val="00F9518F"/>
    <w:rsid w:val="00F95248"/>
    <w:rsid w:val="00F956A9"/>
    <w:rsid w:val="00F963ED"/>
    <w:rsid w:val="00F966CF"/>
    <w:rsid w:val="00F96CAE"/>
    <w:rsid w:val="00F9719A"/>
    <w:rsid w:val="00F97C99"/>
    <w:rsid w:val="00FA2728"/>
    <w:rsid w:val="00FA6301"/>
    <w:rsid w:val="00FA6611"/>
    <w:rsid w:val="00FA662D"/>
    <w:rsid w:val="00FA6F56"/>
    <w:rsid w:val="00FA73B1"/>
    <w:rsid w:val="00FB0CB9"/>
    <w:rsid w:val="00FB231D"/>
    <w:rsid w:val="00FB2B7B"/>
    <w:rsid w:val="00FB45F1"/>
    <w:rsid w:val="00FB4A72"/>
    <w:rsid w:val="00FB520C"/>
    <w:rsid w:val="00FB54E8"/>
    <w:rsid w:val="00FB7054"/>
    <w:rsid w:val="00FC17B7"/>
    <w:rsid w:val="00FC195F"/>
    <w:rsid w:val="00FC2CB7"/>
    <w:rsid w:val="00FC3D64"/>
    <w:rsid w:val="00FC4090"/>
    <w:rsid w:val="00FC55B4"/>
    <w:rsid w:val="00FD00E6"/>
    <w:rsid w:val="00FD09A1"/>
    <w:rsid w:val="00FD0F0D"/>
    <w:rsid w:val="00FD2A7C"/>
    <w:rsid w:val="00FD59EB"/>
    <w:rsid w:val="00FD7299"/>
    <w:rsid w:val="00FE06E3"/>
    <w:rsid w:val="00FE0EC5"/>
    <w:rsid w:val="00FE1FBE"/>
    <w:rsid w:val="00FE33FA"/>
    <w:rsid w:val="00FE3901"/>
    <w:rsid w:val="00FE39D3"/>
    <w:rsid w:val="00FE4BCE"/>
    <w:rsid w:val="00FE54AE"/>
    <w:rsid w:val="00FE576A"/>
    <w:rsid w:val="00FE715C"/>
    <w:rsid w:val="00FE7E79"/>
    <w:rsid w:val="00FF13CD"/>
    <w:rsid w:val="00FF17D6"/>
    <w:rsid w:val="00FF31FD"/>
    <w:rsid w:val="00FF331F"/>
    <w:rsid w:val="00FF3E7D"/>
    <w:rsid w:val="00FF5B99"/>
    <w:rsid w:val="00FF730C"/>
    <w:rsid w:val="00FF73F4"/>
    <w:rsid w:val="00FF7CE4"/>
    <w:rsid w:val="00FF7E39"/>
    <w:rsid w:val="00FF7F0A"/>
    <w:rsid w:val="017936BE"/>
    <w:rsid w:val="017F70AB"/>
    <w:rsid w:val="019F6BC4"/>
    <w:rsid w:val="021D229B"/>
    <w:rsid w:val="0236335D"/>
    <w:rsid w:val="02551A35"/>
    <w:rsid w:val="02C646E1"/>
    <w:rsid w:val="02DA723F"/>
    <w:rsid w:val="03CE35CB"/>
    <w:rsid w:val="03EE2141"/>
    <w:rsid w:val="04966335"/>
    <w:rsid w:val="049D76C3"/>
    <w:rsid w:val="060914B4"/>
    <w:rsid w:val="061C7092"/>
    <w:rsid w:val="066C37F1"/>
    <w:rsid w:val="0670611D"/>
    <w:rsid w:val="06943C81"/>
    <w:rsid w:val="0764559E"/>
    <w:rsid w:val="07D21289"/>
    <w:rsid w:val="08002443"/>
    <w:rsid w:val="080C2157"/>
    <w:rsid w:val="085B3B1D"/>
    <w:rsid w:val="0878022B"/>
    <w:rsid w:val="08811D79"/>
    <w:rsid w:val="08AE24F7"/>
    <w:rsid w:val="08E43A99"/>
    <w:rsid w:val="09242161"/>
    <w:rsid w:val="092D54BA"/>
    <w:rsid w:val="09BD43C3"/>
    <w:rsid w:val="09C94AB7"/>
    <w:rsid w:val="09E87633"/>
    <w:rsid w:val="0A171D05"/>
    <w:rsid w:val="0A7445B5"/>
    <w:rsid w:val="0AD463D5"/>
    <w:rsid w:val="0B3F1DF6"/>
    <w:rsid w:val="0BBD5940"/>
    <w:rsid w:val="0BC725F0"/>
    <w:rsid w:val="0C152235"/>
    <w:rsid w:val="0C762CD4"/>
    <w:rsid w:val="0D9B6250"/>
    <w:rsid w:val="0DA675E9"/>
    <w:rsid w:val="0DB641E9"/>
    <w:rsid w:val="0DB859E5"/>
    <w:rsid w:val="0E6B438E"/>
    <w:rsid w:val="0E701EC6"/>
    <w:rsid w:val="0F19203C"/>
    <w:rsid w:val="0F59233E"/>
    <w:rsid w:val="104B5205"/>
    <w:rsid w:val="10525806"/>
    <w:rsid w:val="105B0B5E"/>
    <w:rsid w:val="10B25DF3"/>
    <w:rsid w:val="10BE2E9B"/>
    <w:rsid w:val="11CE4146"/>
    <w:rsid w:val="11FC3C7B"/>
    <w:rsid w:val="134F427F"/>
    <w:rsid w:val="148D1503"/>
    <w:rsid w:val="148E0DD7"/>
    <w:rsid w:val="14B13A3F"/>
    <w:rsid w:val="14C74C32"/>
    <w:rsid w:val="1534197E"/>
    <w:rsid w:val="154C6CC8"/>
    <w:rsid w:val="1573246C"/>
    <w:rsid w:val="15BD1CB8"/>
    <w:rsid w:val="16657D02"/>
    <w:rsid w:val="16677B31"/>
    <w:rsid w:val="16907088"/>
    <w:rsid w:val="1692322F"/>
    <w:rsid w:val="16F279D7"/>
    <w:rsid w:val="16FC4BC3"/>
    <w:rsid w:val="17302BF0"/>
    <w:rsid w:val="174805EB"/>
    <w:rsid w:val="177C760C"/>
    <w:rsid w:val="17800EAB"/>
    <w:rsid w:val="18131D1F"/>
    <w:rsid w:val="18175DF4"/>
    <w:rsid w:val="184E71FB"/>
    <w:rsid w:val="18754ED1"/>
    <w:rsid w:val="18893D8F"/>
    <w:rsid w:val="18972950"/>
    <w:rsid w:val="18F27B86"/>
    <w:rsid w:val="194C7E1D"/>
    <w:rsid w:val="197113F3"/>
    <w:rsid w:val="198E59AB"/>
    <w:rsid w:val="19CF79EB"/>
    <w:rsid w:val="19E45F57"/>
    <w:rsid w:val="1A3F149C"/>
    <w:rsid w:val="1AAA7945"/>
    <w:rsid w:val="1AB601E2"/>
    <w:rsid w:val="1B3A013F"/>
    <w:rsid w:val="1B5F527B"/>
    <w:rsid w:val="1BB6133F"/>
    <w:rsid w:val="1BCD503C"/>
    <w:rsid w:val="1C343731"/>
    <w:rsid w:val="1C4E1577"/>
    <w:rsid w:val="1C9F2FAE"/>
    <w:rsid w:val="1CC47A8B"/>
    <w:rsid w:val="1CEC2B3E"/>
    <w:rsid w:val="1D174F3D"/>
    <w:rsid w:val="1DBE272D"/>
    <w:rsid w:val="1DE31E7D"/>
    <w:rsid w:val="1F170346"/>
    <w:rsid w:val="1F8112BC"/>
    <w:rsid w:val="1FCF775F"/>
    <w:rsid w:val="204A2A05"/>
    <w:rsid w:val="20517888"/>
    <w:rsid w:val="20D43FB7"/>
    <w:rsid w:val="20DB53A4"/>
    <w:rsid w:val="213B4094"/>
    <w:rsid w:val="21603D26"/>
    <w:rsid w:val="21EC5CB5"/>
    <w:rsid w:val="21F7445F"/>
    <w:rsid w:val="226A23B4"/>
    <w:rsid w:val="22934590"/>
    <w:rsid w:val="233174FD"/>
    <w:rsid w:val="23356FED"/>
    <w:rsid w:val="233C6E4C"/>
    <w:rsid w:val="23605BDC"/>
    <w:rsid w:val="237E04D8"/>
    <w:rsid w:val="23B95E70"/>
    <w:rsid w:val="23BC14BC"/>
    <w:rsid w:val="242D5F16"/>
    <w:rsid w:val="243948BB"/>
    <w:rsid w:val="245C4A4D"/>
    <w:rsid w:val="246716F2"/>
    <w:rsid w:val="24AD3839"/>
    <w:rsid w:val="24DF0D87"/>
    <w:rsid w:val="253D662D"/>
    <w:rsid w:val="25450017"/>
    <w:rsid w:val="25643BBA"/>
    <w:rsid w:val="25EC0340"/>
    <w:rsid w:val="27AB3D22"/>
    <w:rsid w:val="27F0056F"/>
    <w:rsid w:val="280A637B"/>
    <w:rsid w:val="28125EFC"/>
    <w:rsid w:val="282E04AF"/>
    <w:rsid w:val="291D0C4F"/>
    <w:rsid w:val="296F0D7F"/>
    <w:rsid w:val="298E7457"/>
    <w:rsid w:val="29A0362E"/>
    <w:rsid w:val="2B724B56"/>
    <w:rsid w:val="2C1A76C8"/>
    <w:rsid w:val="2D7E0435"/>
    <w:rsid w:val="2DA42F6E"/>
    <w:rsid w:val="2E652751"/>
    <w:rsid w:val="2E7330BF"/>
    <w:rsid w:val="2ED87AE7"/>
    <w:rsid w:val="2F2A5E74"/>
    <w:rsid w:val="2F511653"/>
    <w:rsid w:val="2F784133"/>
    <w:rsid w:val="2FAD3915"/>
    <w:rsid w:val="300C4A58"/>
    <w:rsid w:val="30DB2E61"/>
    <w:rsid w:val="318620A1"/>
    <w:rsid w:val="31CF4AB1"/>
    <w:rsid w:val="32764614"/>
    <w:rsid w:val="32B60A46"/>
    <w:rsid w:val="33A55A5F"/>
    <w:rsid w:val="33FC5905"/>
    <w:rsid w:val="34BE12A8"/>
    <w:rsid w:val="354253E3"/>
    <w:rsid w:val="35AE1D1F"/>
    <w:rsid w:val="369A5179"/>
    <w:rsid w:val="36D44917"/>
    <w:rsid w:val="373B04F2"/>
    <w:rsid w:val="375241BA"/>
    <w:rsid w:val="38601346"/>
    <w:rsid w:val="388F3899"/>
    <w:rsid w:val="38BD1B07"/>
    <w:rsid w:val="38CB553C"/>
    <w:rsid w:val="38F1355F"/>
    <w:rsid w:val="39365415"/>
    <w:rsid w:val="39366D51"/>
    <w:rsid w:val="39D013C6"/>
    <w:rsid w:val="3A2A1B78"/>
    <w:rsid w:val="3B1955CB"/>
    <w:rsid w:val="3D23467C"/>
    <w:rsid w:val="3D632551"/>
    <w:rsid w:val="3DB86D41"/>
    <w:rsid w:val="3E693B97"/>
    <w:rsid w:val="3E952BDE"/>
    <w:rsid w:val="3EFB2A28"/>
    <w:rsid w:val="3F040D84"/>
    <w:rsid w:val="3F874C1D"/>
    <w:rsid w:val="3FFC279B"/>
    <w:rsid w:val="40163D49"/>
    <w:rsid w:val="40D20119"/>
    <w:rsid w:val="41053EE9"/>
    <w:rsid w:val="412344D1"/>
    <w:rsid w:val="41CC2CFF"/>
    <w:rsid w:val="420E6F2F"/>
    <w:rsid w:val="423239D5"/>
    <w:rsid w:val="426C7071"/>
    <w:rsid w:val="42BF022A"/>
    <w:rsid w:val="431A6CE7"/>
    <w:rsid w:val="438C2802"/>
    <w:rsid w:val="439E42E3"/>
    <w:rsid w:val="43AF6F83"/>
    <w:rsid w:val="44386A0C"/>
    <w:rsid w:val="444E7AB7"/>
    <w:rsid w:val="44C22B4C"/>
    <w:rsid w:val="44CD30D2"/>
    <w:rsid w:val="44FE0DBC"/>
    <w:rsid w:val="450F5065"/>
    <w:rsid w:val="45967F04"/>
    <w:rsid w:val="45CA7D01"/>
    <w:rsid w:val="46AD4A66"/>
    <w:rsid w:val="46BA7686"/>
    <w:rsid w:val="46E2098A"/>
    <w:rsid w:val="477B3718"/>
    <w:rsid w:val="487828F4"/>
    <w:rsid w:val="48CC307C"/>
    <w:rsid w:val="48D662CD"/>
    <w:rsid w:val="48FD69BA"/>
    <w:rsid w:val="4B4757BD"/>
    <w:rsid w:val="4BD348DD"/>
    <w:rsid w:val="4BDF28CA"/>
    <w:rsid w:val="4BF54CBC"/>
    <w:rsid w:val="4C123AC0"/>
    <w:rsid w:val="4C4F3835"/>
    <w:rsid w:val="4CA462D1"/>
    <w:rsid w:val="4D0911DE"/>
    <w:rsid w:val="4D330192"/>
    <w:rsid w:val="4D3F33AD"/>
    <w:rsid w:val="4DEB6377"/>
    <w:rsid w:val="4E0F02B7"/>
    <w:rsid w:val="4E877AD3"/>
    <w:rsid w:val="4E9C360E"/>
    <w:rsid w:val="4FB43964"/>
    <w:rsid w:val="4FF37764"/>
    <w:rsid w:val="500071C6"/>
    <w:rsid w:val="50A50404"/>
    <w:rsid w:val="50CB189D"/>
    <w:rsid w:val="50E6342C"/>
    <w:rsid w:val="50EF0012"/>
    <w:rsid w:val="519E1010"/>
    <w:rsid w:val="52045C59"/>
    <w:rsid w:val="52137636"/>
    <w:rsid w:val="52741030"/>
    <w:rsid w:val="52C378C2"/>
    <w:rsid w:val="52F45CCD"/>
    <w:rsid w:val="53740BBC"/>
    <w:rsid w:val="53DD0E57"/>
    <w:rsid w:val="549239F0"/>
    <w:rsid w:val="550168FD"/>
    <w:rsid w:val="550A17D8"/>
    <w:rsid w:val="55992B5C"/>
    <w:rsid w:val="55C53951"/>
    <w:rsid w:val="560C5F05"/>
    <w:rsid w:val="567953BC"/>
    <w:rsid w:val="56796ABF"/>
    <w:rsid w:val="56D55E16"/>
    <w:rsid w:val="58030761"/>
    <w:rsid w:val="5818245E"/>
    <w:rsid w:val="58217CA3"/>
    <w:rsid w:val="584C6264"/>
    <w:rsid w:val="58644DE4"/>
    <w:rsid w:val="58D97E3F"/>
    <w:rsid w:val="58F06F37"/>
    <w:rsid w:val="58FD3402"/>
    <w:rsid w:val="59A85C31"/>
    <w:rsid w:val="59E852E5"/>
    <w:rsid w:val="5A207537"/>
    <w:rsid w:val="5A2E5F69"/>
    <w:rsid w:val="5A673229"/>
    <w:rsid w:val="5A8F0374"/>
    <w:rsid w:val="5AA4026F"/>
    <w:rsid w:val="5B40052B"/>
    <w:rsid w:val="5BAF565A"/>
    <w:rsid w:val="5BB97AB4"/>
    <w:rsid w:val="5C1178F0"/>
    <w:rsid w:val="5C343CC8"/>
    <w:rsid w:val="5C433822"/>
    <w:rsid w:val="5CD32DF8"/>
    <w:rsid w:val="5CE22E69"/>
    <w:rsid w:val="5D3D64C3"/>
    <w:rsid w:val="5DA402F0"/>
    <w:rsid w:val="5DC170F4"/>
    <w:rsid w:val="5DFF5280"/>
    <w:rsid w:val="5E57177B"/>
    <w:rsid w:val="5E655CD1"/>
    <w:rsid w:val="5F3B2072"/>
    <w:rsid w:val="5F795ED8"/>
    <w:rsid w:val="5FA044AA"/>
    <w:rsid w:val="605302A7"/>
    <w:rsid w:val="619F6539"/>
    <w:rsid w:val="61CC0E12"/>
    <w:rsid w:val="61EB0BE3"/>
    <w:rsid w:val="623C143F"/>
    <w:rsid w:val="626047C1"/>
    <w:rsid w:val="626544F2"/>
    <w:rsid w:val="62736511"/>
    <w:rsid w:val="62BB05B6"/>
    <w:rsid w:val="62F60ACD"/>
    <w:rsid w:val="63837987"/>
    <w:rsid w:val="639E0F67"/>
    <w:rsid w:val="63BC300A"/>
    <w:rsid w:val="63CE574D"/>
    <w:rsid w:val="641C6E32"/>
    <w:rsid w:val="651B358E"/>
    <w:rsid w:val="65446E16"/>
    <w:rsid w:val="659C500D"/>
    <w:rsid w:val="673F1C4A"/>
    <w:rsid w:val="674C4963"/>
    <w:rsid w:val="679A78BF"/>
    <w:rsid w:val="67D6379C"/>
    <w:rsid w:val="67E80541"/>
    <w:rsid w:val="68937507"/>
    <w:rsid w:val="68B826D9"/>
    <w:rsid w:val="68F0088D"/>
    <w:rsid w:val="69735317"/>
    <w:rsid w:val="699320CA"/>
    <w:rsid w:val="69D16911"/>
    <w:rsid w:val="6A0740E0"/>
    <w:rsid w:val="6A0E3073"/>
    <w:rsid w:val="6B0F5943"/>
    <w:rsid w:val="6B1000B4"/>
    <w:rsid w:val="6B421874"/>
    <w:rsid w:val="6C0B6857"/>
    <w:rsid w:val="6C6E0447"/>
    <w:rsid w:val="6CA51091"/>
    <w:rsid w:val="6D2F5399"/>
    <w:rsid w:val="6D725D15"/>
    <w:rsid w:val="6E192A39"/>
    <w:rsid w:val="6E5A6ED5"/>
    <w:rsid w:val="6ED36561"/>
    <w:rsid w:val="6EEA331E"/>
    <w:rsid w:val="6F087799"/>
    <w:rsid w:val="6F524050"/>
    <w:rsid w:val="6F5C0A2B"/>
    <w:rsid w:val="6F6B5112"/>
    <w:rsid w:val="6F813A9F"/>
    <w:rsid w:val="6FAC3760"/>
    <w:rsid w:val="6FEA4288"/>
    <w:rsid w:val="70231548"/>
    <w:rsid w:val="70B2124A"/>
    <w:rsid w:val="70D04D21"/>
    <w:rsid w:val="71002B55"/>
    <w:rsid w:val="71290DE0"/>
    <w:rsid w:val="714C04F1"/>
    <w:rsid w:val="718342E6"/>
    <w:rsid w:val="71A87F57"/>
    <w:rsid w:val="71ED7A78"/>
    <w:rsid w:val="72392921"/>
    <w:rsid w:val="72BB1F0C"/>
    <w:rsid w:val="733C129F"/>
    <w:rsid w:val="73691968"/>
    <w:rsid w:val="738D3C94"/>
    <w:rsid w:val="73A924FF"/>
    <w:rsid w:val="745A5E80"/>
    <w:rsid w:val="7491561A"/>
    <w:rsid w:val="74AC7D5E"/>
    <w:rsid w:val="75270D20"/>
    <w:rsid w:val="75E33C54"/>
    <w:rsid w:val="75F80355"/>
    <w:rsid w:val="763444AF"/>
    <w:rsid w:val="767B3E8C"/>
    <w:rsid w:val="77035C8D"/>
    <w:rsid w:val="773D7B2A"/>
    <w:rsid w:val="774442D0"/>
    <w:rsid w:val="776D191C"/>
    <w:rsid w:val="77866A24"/>
    <w:rsid w:val="77AD62C7"/>
    <w:rsid w:val="783E3B15"/>
    <w:rsid w:val="78570929"/>
    <w:rsid w:val="786E647F"/>
    <w:rsid w:val="790243F1"/>
    <w:rsid w:val="790E198A"/>
    <w:rsid w:val="793A346A"/>
    <w:rsid w:val="7960227E"/>
    <w:rsid w:val="7C1C7EBF"/>
    <w:rsid w:val="7C3074C7"/>
    <w:rsid w:val="7CAD4FBB"/>
    <w:rsid w:val="7CEF5D33"/>
    <w:rsid w:val="7D172435"/>
    <w:rsid w:val="7D3762EE"/>
    <w:rsid w:val="7D41471D"/>
    <w:rsid w:val="7D55172E"/>
    <w:rsid w:val="7DE95B7F"/>
    <w:rsid w:val="7EA76989"/>
    <w:rsid w:val="7EA77A95"/>
    <w:rsid w:val="7F45541A"/>
    <w:rsid w:val="7F977FC3"/>
    <w:rsid w:val="7FA50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7"/>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8"/>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9"/>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50"/>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51"/>
    <w:qFormat/>
    <w:uiPriority w:val="0"/>
    <w:pPr>
      <w:keepNext/>
      <w:keepLines/>
      <w:adjustRightInd/>
      <w:spacing w:before="240" w:after="64" w:line="320" w:lineRule="auto"/>
      <w:outlineLvl w:val="8"/>
    </w:pPr>
    <w:rPr>
      <w:rFonts w:ascii="Arial" w:hAnsi="Arial" w:eastAsia="黑体"/>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Normal Indent"/>
    <w:basedOn w:val="1"/>
    <w:qFormat/>
    <w:uiPriority w:val="0"/>
    <w:pPr>
      <w:ind w:firstLine="420"/>
    </w:pPr>
  </w:style>
  <w:style w:type="paragraph" w:styleId="14">
    <w:name w:val="caption"/>
    <w:basedOn w:val="1"/>
    <w:next w:val="1"/>
    <w:semiHidden/>
    <w:unhideWhenUsed/>
    <w:qFormat/>
    <w:uiPriority w:val="35"/>
    <w:rPr>
      <w:rFonts w:ascii="Arial" w:hAnsi="Arial" w:eastAsia="黑体"/>
      <w:sz w:val="20"/>
    </w:rPr>
  </w:style>
  <w:style w:type="paragraph" w:styleId="15">
    <w:name w:val="Document Map"/>
    <w:basedOn w:val="1"/>
    <w:link w:val="238"/>
    <w:semiHidden/>
    <w:unhideWhenUsed/>
    <w:qFormat/>
    <w:uiPriority w:val="99"/>
    <w:rPr>
      <w:rFonts w:ascii="宋体"/>
      <w:sz w:val="18"/>
      <w:szCs w:val="18"/>
    </w:rPr>
  </w:style>
  <w:style w:type="paragraph" w:styleId="16">
    <w:name w:val="annotation text"/>
    <w:basedOn w:val="1"/>
    <w:semiHidden/>
    <w:unhideWhenUsed/>
    <w:qFormat/>
    <w:uiPriority w:val="99"/>
    <w:pPr>
      <w:jc w:val="left"/>
    </w:pPr>
  </w:style>
  <w:style w:type="paragraph" w:styleId="17">
    <w:name w:val="Body Text"/>
    <w:basedOn w:val="1"/>
    <w:link w:val="95"/>
    <w:qFormat/>
    <w:uiPriority w:val="0"/>
    <w:pPr>
      <w:spacing w:after="120"/>
    </w:pPr>
  </w:style>
  <w:style w:type="paragraph" w:styleId="18">
    <w:name w:val="toc 5"/>
    <w:basedOn w:val="1"/>
    <w:next w:val="1"/>
    <w:unhideWhenUsed/>
    <w:qFormat/>
    <w:uiPriority w:val="39"/>
    <w:pPr>
      <w:ind w:left="839"/>
    </w:pPr>
    <w:rPr>
      <w:rFonts w:ascii="宋体"/>
    </w:rPr>
  </w:style>
  <w:style w:type="paragraph" w:styleId="19">
    <w:name w:val="toc 3"/>
    <w:basedOn w:val="1"/>
    <w:next w:val="1"/>
    <w:unhideWhenUsed/>
    <w:qFormat/>
    <w:uiPriority w:val="39"/>
    <w:pPr>
      <w:spacing w:line="300" w:lineRule="exact"/>
      <w:ind w:left="420"/>
    </w:pPr>
    <w:rPr>
      <w:rFonts w:ascii="宋体"/>
    </w:rPr>
  </w:style>
  <w:style w:type="paragraph" w:styleId="20">
    <w:name w:val="endnote text"/>
    <w:basedOn w:val="1"/>
    <w:semiHidden/>
    <w:qFormat/>
    <w:uiPriority w:val="0"/>
    <w:pPr>
      <w:snapToGrid w:val="0"/>
      <w:jc w:val="left"/>
    </w:pPr>
  </w:style>
  <w:style w:type="paragraph" w:styleId="21">
    <w:name w:val="Balloon Text"/>
    <w:basedOn w:val="1"/>
    <w:link w:val="54"/>
    <w:semiHidden/>
    <w:unhideWhenUsed/>
    <w:qFormat/>
    <w:uiPriority w:val="99"/>
    <w:rPr>
      <w:sz w:val="18"/>
      <w:szCs w:val="18"/>
    </w:rPr>
  </w:style>
  <w:style w:type="paragraph" w:styleId="22">
    <w:name w:val="footer"/>
    <w:basedOn w:val="1"/>
    <w:link w:val="53"/>
    <w:qFormat/>
    <w:uiPriority w:val="99"/>
    <w:pPr>
      <w:tabs>
        <w:tab w:val="center" w:pos="4153"/>
        <w:tab w:val="right" w:pos="8306"/>
      </w:tabs>
      <w:adjustRightInd/>
      <w:snapToGrid w:val="0"/>
      <w:spacing w:line="240" w:lineRule="auto"/>
      <w:jc w:val="right"/>
    </w:pPr>
    <w:rPr>
      <w:rFonts w:ascii="宋体"/>
      <w:sz w:val="18"/>
      <w:szCs w:val="18"/>
    </w:rPr>
  </w:style>
  <w:style w:type="paragraph" w:styleId="23">
    <w:name w:val="header"/>
    <w:basedOn w:val="1"/>
    <w:link w:val="52"/>
    <w:qFormat/>
    <w:uiPriority w:val="99"/>
    <w:pPr>
      <w:tabs>
        <w:tab w:val="center" w:pos="4153"/>
        <w:tab w:val="right" w:pos="8306"/>
      </w:tabs>
      <w:adjustRightInd/>
      <w:snapToGrid w:val="0"/>
      <w:jc w:val="center"/>
    </w:pPr>
    <w:rPr>
      <w:sz w:val="18"/>
      <w:szCs w:val="18"/>
    </w:rPr>
  </w:style>
  <w:style w:type="paragraph" w:styleId="24">
    <w:name w:val="toc 1"/>
    <w:basedOn w:val="1"/>
    <w:next w:val="1"/>
    <w:unhideWhenUsed/>
    <w:qFormat/>
    <w:uiPriority w:val="39"/>
    <w:rPr>
      <w:rFonts w:ascii="宋体"/>
    </w:rPr>
  </w:style>
  <w:style w:type="paragraph" w:styleId="25">
    <w:name w:val="toc 4"/>
    <w:basedOn w:val="1"/>
    <w:next w:val="1"/>
    <w:unhideWhenUsed/>
    <w:qFormat/>
    <w:uiPriority w:val="39"/>
    <w:pPr>
      <w:tabs>
        <w:tab w:val="right" w:leader="dot" w:pos="9344"/>
      </w:tabs>
      <w:spacing w:line="300" w:lineRule="exact"/>
      <w:ind w:left="629"/>
    </w:pPr>
    <w:rPr>
      <w:rFonts w:ascii="宋体"/>
    </w:rPr>
  </w:style>
  <w:style w:type="paragraph" w:styleId="26">
    <w:name w:val="footnote text"/>
    <w:basedOn w:val="1"/>
    <w:next w:val="1"/>
    <w:link w:val="108"/>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7">
    <w:name w:val="toc 6"/>
    <w:basedOn w:val="1"/>
    <w:next w:val="1"/>
    <w:unhideWhenUsed/>
    <w:qFormat/>
    <w:uiPriority w:val="39"/>
    <w:pPr>
      <w:spacing w:line="300" w:lineRule="exact"/>
      <w:ind w:left="1049"/>
    </w:pPr>
    <w:rPr>
      <w:rFonts w:ascii="宋体"/>
    </w:rPr>
  </w:style>
  <w:style w:type="paragraph" w:styleId="28">
    <w:name w:val="table of figures"/>
    <w:basedOn w:val="1"/>
    <w:next w:val="1"/>
    <w:semiHidden/>
    <w:qFormat/>
    <w:uiPriority w:val="0"/>
    <w:pPr>
      <w:adjustRightInd/>
      <w:spacing w:line="240" w:lineRule="auto"/>
      <w:jc w:val="left"/>
    </w:pPr>
    <w:rPr>
      <w:szCs w:val="24"/>
    </w:rPr>
  </w:style>
  <w:style w:type="paragraph" w:styleId="29">
    <w:name w:val="toc 2"/>
    <w:basedOn w:val="1"/>
    <w:next w:val="1"/>
    <w:unhideWhenUsed/>
    <w:qFormat/>
    <w:uiPriority w:val="39"/>
    <w:pPr>
      <w:tabs>
        <w:tab w:val="right" w:leader="dot" w:pos="9344"/>
      </w:tabs>
      <w:spacing w:line="300" w:lineRule="exact"/>
      <w:ind w:left="210"/>
    </w:pPr>
    <w:rPr>
      <w:rFonts w:ascii="宋体"/>
    </w:rPr>
  </w:style>
  <w:style w:type="paragraph" w:styleId="3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1">
    <w:name w:val="Title"/>
    <w:basedOn w:val="1"/>
    <w:link w:val="57"/>
    <w:qFormat/>
    <w:uiPriority w:val="0"/>
    <w:pPr>
      <w:spacing w:before="240" w:after="60"/>
      <w:jc w:val="center"/>
      <w:outlineLvl w:val="0"/>
    </w:pPr>
    <w:rPr>
      <w:rFonts w:ascii="Arial" w:hAnsi="Arial" w:cs="Arial"/>
      <w:b/>
      <w:bCs/>
      <w:sz w:val="32"/>
      <w:szCs w:val="32"/>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page number"/>
    <w:basedOn w:val="34"/>
    <w:qFormat/>
    <w:uiPriority w:val="0"/>
    <w:rPr>
      <w:rFonts w:ascii="宋体" w:hAnsi="Times New Roman" w:eastAsia="宋体"/>
      <w:sz w:val="18"/>
    </w:rPr>
  </w:style>
  <w:style w:type="character" w:styleId="37">
    <w:name w:val="Emphasis"/>
    <w:qFormat/>
    <w:uiPriority w:val="20"/>
    <w:rPr>
      <w:i/>
      <w:iCs/>
    </w:rPr>
  </w:style>
  <w:style w:type="character" w:styleId="38">
    <w:name w:val="Hyperlink"/>
    <w:qFormat/>
    <w:uiPriority w:val="99"/>
    <w:rPr>
      <w:rFonts w:ascii="宋体" w:hAnsi="Times New Roman" w:eastAsia="宋体"/>
      <w:color w:val="auto"/>
      <w:spacing w:val="0"/>
      <w:w w:val="100"/>
      <w:position w:val="0"/>
      <w:sz w:val="21"/>
      <w:u w:val="none"/>
      <w:vertAlign w:val="baseline"/>
    </w:rPr>
  </w:style>
  <w:style w:type="character" w:styleId="39">
    <w:name w:val="annotation reference"/>
    <w:qFormat/>
    <w:uiPriority w:val="0"/>
    <w:rPr>
      <w:sz w:val="21"/>
      <w:szCs w:val="21"/>
    </w:rPr>
  </w:style>
  <w:style w:type="character" w:styleId="40">
    <w:name w:val="footnote reference"/>
    <w:semiHidden/>
    <w:qFormat/>
    <w:uiPriority w:val="0"/>
    <w:rPr>
      <w:rFonts w:ascii="宋体" w:hAnsi="宋体" w:eastAsia="宋体" w:cs="Times New Roman"/>
      <w:spacing w:val="0"/>
      <w:sz w:val="18"/>
      <w:vertAlign w:val="superscript"/>
    </w:rPr>
  </w:style>
  <w:style w:type="paragraph" w:customStyle="1" w:styleId="4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3">
    <w:name w:val="标题 1 字符"/>
    <w:link w:val="2"/>
    <w:qFormat/>
    <w:uiPriority w:val="0"/>
    <w:rPr>
      <w:rFonts w:ascii="Times New Roman" w:hAnsi="Times New Roman" w:eastAsia="宋体" w:cs="Times New Roman"/>
      <w:b/>
      <w:bCs/>
      <w:kern w:val="44"/>
      <w:sz w:val="44"/>
      <w:szCs w:val="44"/>
    </w:rPr>
  </w:style>
  <w:style w:type="character" w:customStyle="1" w:styleId="44">
    <w:name w:val="标题 2 字符"/>
    <w:link w:val="3"/>
    <w:qFormat/>
    <w:uiPriority w:val="0"/>
    <w:rPr>
      <w:rFonts w:ascii="Arial" w:hAnsi="Arial" w:eastAsia="黑体" w:cs="Times New Roman"/>
      <w:b/>
      <w:bCs/>
      <w:sz w:val="32"/>
      <w:szCs w:val="32"/>
    </w:rPr>
  </w:style>
  <w:style w:type="character" w:customStyle="1" w:styleId="45">
    <w:name w:val="标题 3 字符"/>
    <w:link w:val="4"/>
    <w:qFormat/>
    <w:uiPriority w:val="9"/>
    <w:rPr>
      <w:rFonts w:ascii="Times New Roman" w:hAnsi="Times New Roman" w:eastAsia="宋体" w:cs="Times New Roman"/>
      <w:b/>
      <w:bCs/>
      <w:sz w:val="32"/>
      <w:szCs w:val="32"/>
    </w:rPr>
  </w:style>
  <w:style w:type="character" w:customStyle="1" w:styleId="46">
    <w:name w:val="标题 4 字符"/>
    <w:link w:val="5"/>
    <w:qFormat/>
    <w:uiPriority w:val="0"/>
    <w:rPr>
      <w:rFonts w:ascii="Arial" w:hAnsi="Arial" w:eastAsia="黑体" w:cs="Times New Roman"/>
      <w:b/>
      <w:bCs/>
      <w:sz w:val="28"/>
      <w:szCs w:val="28"/>
    </w:rPr>
  </w:style>
  <w:style w:type="character" w:customStyle="1" w:styleId="47">
    <w:name w:val="标题 5 字符"/>
    <w:link w:val="6"/>
    <w:qFormat/>
    <w:uiPriority w:val="0"/>
    <w:rPr>
      <w:rFonts w:ascii="Times New Roman" w:hAnsi="Times New Roman" w:eastAsia="宋体" w:cs="Times New Roman"/>
      <w:b/>
      <w:bCs/>
      <w:sz w:val="28"/>
      <w:szCs w:val="28"/>
    </w:rPr>
  </w:style>
  <w:style w:type="character" w:customStyle="1" w:styleId="48">
    <w:name w:val="标题 6 字符"/>
    <w:link w:val="7"/>
    <w:qFormat/>
    <w:uiPriority w:val="0"/>
    <w:rPr>
      <w:rFonts w:ascii="Arial" w:hAnsi="Arial" w:eastAsia="黑体" w:cs="Times New Roman"/>
      <w:b/>
      <w:bCs/>
      <w:sz w:val="24"/>
      <w:szCs w:val="24"/>
    </w:rPr>
  </w:style>
  <w:style w:type="character" w:customStyle="1" w:styleId="49">
    <w:name w:val="标题 7 字符"/>
    <w:link w:val="8"/>
    <w:qFormat/>
    <w:uiPriority w:val="0"/>
    <w:rPr>
      <w:rFonts w:ascii="Times New Roman" w:hAnsi="Times New Roman" w:eastAsia="宋体" w:cs="Times New Roman"/>
      <w:b/>
      <w:bCs/>
      <w:sz w:val="24"/>
      <w:szCs w:val="24"/>
    </w:rPr>
  </w:style>
  <w:style w:type="character" w:customStyle="1" w:styleId="50">
    <w:name w:val="标题 8 字符"/>
    <w:link w:val="9"/>
    <w:qFormat/>
    <w:uiPriority w:val="0"/>
    <w:rPr>
      <w:rFonts w:ascii="Arial" w:hAnsi="Arial" w:eastAsia="黑体" w:cs="Times New Roman"/>
      <w:sz w:val="24"/>
      <w:szCs w:val="24"/>
    </w:rPr>
  </w:style>
  <w:style w:type="character" w:customStyle="1" w:styleId="51">
    <w:name w:val="标题 9 字符"/>
    <w:link w:val="10"/>
    <w:qFormat/>
    <w:uiPriority w:val="0"/>
    <w:rPr>
      <w:rFonts w:ascii="Arial" w:hAnsi="Arial" w:eastAsia="黑体" w:cs="Times New Roman"/>
      <w:szCs w:val="21"/>
    </w:rPr>
  </w:style>
  <w:style w:type="character" w:customStyle="1" w:styleId="52">
    <w:name w:val="页眉 字符"/>
    <w:link w:val="23"/>
    <w:qFormat/>
    <w:uiPriority w:val="99"/>
    <w:rPr>
      <w:rFonts w:ascii="Times New Roman" w:hAnsi="Times New Roman" w:eastAsia="宋体" w:cs="Times New Roman"/>
      <w:sz w:val="18"/>
      <w:szCs w:val="18"/>
    </w:rPr>
  </w:style>
  <w:style w:type="character" w:customStyle="1" w:styleId="53">
    <w:name w:val="页脚 字符"/>
    <w:link w:val="22"/>
    <w:qFormat/>
    <w:uiPriority w:val="99"/>
    <w:rPr>
      <w:rFonts w:ascii="宋体" w:hAnsi="Times New Roman" w:eastAsia="宋体" w:cs="Times New Roman"/>
      <w:sz w:val="18"/>
      <w:szCs w:val="18"/>
    </w:rPr>
  </w:style>
  <w:style w:type="character" w:customStyle="1" w:styleId="54">
    <w:name w:val="批注框文本 字符"/>
    <w:link w:val="21"/>
    <w:semiHidden/>
    <w:qFormat/>
    <w:uiPriority w:val="99"/>
    <w:rPr>
      <w:sz w:val="18"/>
      <w:szCs w:val="18"/>
    </w:rPr>
  </w:style>
  <w:style w:type="paragraph" w:styleId="55">
    <w:name w:val="Quote"/>
    <w:basedOn w:val="1"/>
    <w:next w:val="1"/>
    <w:link w:val="56"/>
    <w:qFormat/>
    <w:uiPriority w:val="29"/>
    <w:rPr>
      <w:i/>
      <w:iCs/>
      <w:color w:val="000000"/>
    </w:rPr>
  </w:style>
  <w:style w:type="character" w:customStyle="1" w:styleId="56">
    <w:name w:val="引用 字符"/>
    <w:link w:val="55"/>
    <w:qFormat/>
    <w:uiPriority w:val="29"/>
    <w:rPr>
      <w:i/>
      <w:iCs/>
      <w:color w:val="000000"/>
    </w:rPr>
  </w:style>
  <w:style w:type="character" w:customStyle="1" w:styleId="57">
    <w:name w:val="标题 字符"/>
    <w:link w:val="31"/>
    <w:qFormat/>
    <w:uiPriority w:val="0"/>
    <w:rPr>
      <w:rFonts w:ascii="Arial" w:hAnsi="Arial" w:eastAsia="宋体" w:cs="Arial"/>
      <w:b/>
      <w:bCs/>
      <w:sz w:val="32"/>
      <w:szCs w:val="32"/>
    </w:rPr>
  </w:style>
  <w:style w:type="paragraph" w:customStyle="1" w:styleId="58">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0">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61">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2">
    <w:name w:val="标准书眉一"/>
    <w:qFormat/>
    <w:uiPriority w:val="0"/>
    <w:pPr>
      <w:jc w:val="both"/>
    </w:pPr>
    <w:rPr>
      <w:rFonts w:ascii="Times New Roman" w:hAnsi="Times New Roman" w:eastAsia="宋体" w:cs="Times New Roman"/>
      <w:lang w:val="en-US" w:eastAsia="zh-CN" w:bidi="ar-SA"/>
    </w:rPr>
  </w:style>
  <w:style w:type="paragraph" w:customStyle="1" w:styleId="63">
    <w:name w:val="标准文件_ICS"/>
    <w:basedOn w:val="1"/>
    <w:qFormat/>
    <w:uiPriority w:val="0"/>
    <w:pPr>
      <w:spacing w:line="0" w:lineRule="atLeast"/>
    </w:pPr>
    <w:rPr>
      <w:rFonts w:ascii="黑体" w:hAnsi="宋体" w:eastAsia="黑体"/>
    </w:rPr>
  </w:style>
  <w:style w:type="paragraph" w:customStyle="1" w:styleId="64">
    <w:name w:val="标准文件_标准正文"/>
    <w:basedOn w:val="1"/>
    <w:next w:val="65"/>
    <w:qFormat/>
    <w:uiPriority w:val="0"/>
    <w:pPr>
      <w:snapToGrid w:val="0"/>
      <w:ind w:firstLine="200" w:firstLineChars="200"/>
    </w:pPr>
    <w:rPr>
      <w:kern w:val="0"/>
    </w:rPr>
  </w:style>
  <w:style w:type="paragraph" w:customStyle="1" w:styleId="65">
    <w:name w:val="标准文件_段"/>
    <w:link w:val="19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6">
    <w:name w:val="标准文件_版本"/>
    <w:basedOn w:val="64"/>
    <w:qFormat/>
    <w:uiPriority w:val="0"/>
    <w:pPr>
      <w:adjustRightInd/>
      <w:snapToGrid/>
      <w:ind w:firstLine="0" w:firstLineChars="0"/>
    </w:pPr>
    <w:rPr>
      <w:rFonts w:ascii="宋体" w:hAnsi="宋体"/>
      <w:kern w:val="2"/>
    </w:rPr>
  </w:style>
  <w:style w:type="paragraph" w:customStyle="1" w:styleId="67">
    <w:name w:val="标准文件_标准部门"/>
    <w:basedOn w:val="1"/>
    <w:qFormat/>
    <w:uiPriority w:val="0"/>
    <w:pPr>
      <w:jc w:val="center"/>
    </w:pPr>
    <w:rPr>
      <w:rFonts w:ascii="黑体" w:eastAsia="黑体"/>
      <w:kern w:val="0"/>
      <w:sz w:val="44"/>
    </w:rPr>
  </w:style>
  <w:style w:type="paragraph" w:customStyle="1" w:styleId="68">
    <w:name w:val="标准文件_标准代替"/>
    <w:basedOn w:val="1"/>
    <w:next w:val="1"/>
    <w:qFormat/>
    <w:uiPriority w:val="0"/>
    <w:pPr>
      <w:spacing w:line="310" w:lineRule="exact"/>
      <w:jc w:val="right"/>
    </w:pPr>
    <w:rPr>
      <w:rFonts w:ascii="宋体" w:hAnsi="宋体"/>
      <w:kern w:val="0"/>
    </w:rPr>
  </w:style>
  <w:style w:type="paragraph" w:customStyle="1" w:styleId="69">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70">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1">
    <w:name w:val="标准文件_页眉偶数页"/>
    <w:basedOn w:val="70"/>
    <w:next w:val="1"/>
    <w:qFormat/>
    <w:uiPriority w:val="0"/>
    <w:pPr>
      <w:jc w:val="left"/>
    </w:pPr>
  </w:style>
  <w:style w:type="paragraph" w:customStyle="1" w:styleId="72">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73">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4">
    <w:name w:val="标准文件_二级条标题"/>
    <w:next w:val="65"/>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5">
    <w:name w:val="标准文件_发布"/>
    <w:qFormat/>
    <w:uiPriority w:val="0"/>
    <w:rPr>
      <w:rFonts w:ascii="黑体" w:eastAsia="黑体"/>
      <w:spacing w:val="0"/>
      <w:w w:val="100"/>
      <w:position w:val="3"/>
      <w:sz w:val="28"/>
    </w:rPr>
  </w:style>
  <w:style w:type="paragraph" w:customStyle="1" w:styleId="76">
    <w:name w:val="标准文件_方框数字列项"/>
    <w:basedOn w:val="65"/>
    <w:qFormat/>
    <w:uiPriority w:val="0"/>
    <w:pPr>
      <w:numPr>
        <w:ilvl w:val="0"/>
        <w:numId w:val="3"/>
      </w:numPr>
      <w:ind w:firstLine="0" w:firstLineChars="0"/>
    </w:pPr>
  </w:style>
  <w:style w:type="paragraph" w:customStyle="1" w:styleId="77">
    <w:name w:val="标准文件_封面标准编号"/>
    <w:basedOn w:val="1"/>
    <w:next w:val="68"/>
    <w:qFormat/>
    <w:uiPriority w:val="0"/>
    <w:pPr>
      <w:spacing w:line="310" w:lineRule="exact"/>
      <w:jc w:val="right"/>
    </w:pPr>
    <w:rPr>
      <w:rFonts w:ascii="黑体" w:eastAsia="黑体"/>
      <w:kern w:val="0"/>
      <w:sz w:val="28"/>
    </w:rPr>
  </w:style>
  <w:style w:type="paragraph" w:customStyle="1" w:styleId="78">
    <w:name w:val="标准文件_封面标准分类号"/>
    <w:basedOn w:val="1"/>
    <w:qFormat/>
    <w:uiPriority w:val="0"/>
    <w:rPr>
      <w:rFonts w:ascii="黑体" w:eastAsia="黑体"/>
      <w:b/>
      <w:kern w:val="0"/>
      <w:sz w:val="28"/>
    </w:rPr>
  </w:style>
  <w:style w:type="paragraph" w:customStyle="1" w:styleId="79">
    <w:name w:val="标准文件_封面标准名称"/>
    <w:basedOn w:val="1"/>
    <w:qFormat/>
    <w:uiPriority w:val="0"/>
    <w:pPr>
      <w:spacing w:line="240" w:lineRule="auto"/>
      <w:jc w:val="center"/>
    </w:pPr>
    <w:rPr>
      <w:rFonts w:ascii="黑体" w:eastAsia="黑体"/>
      <w:kern w:val="0"/>
      <w:sz w:val="52"/>
    </w:rPr>
  </w:style>
  <w:style w:type="paragraph" w:customStyle="1" w:styleId="80">
    <w:name w:val="标准文件_封面标准英文名称"/>
    <w:basedOn w:val="1"/>
    <w:qFormat/>
    <w:uiPriority w:val="0"/>
    <w:pPr>
      <w:spacing w:line="240" w:lineRule="auto"/>
      <w:jc w:val="center"/>
    </w:pPr>
    <w:rPr>
      <w:rFonts w:ascii="黑体" w:eastAsia="黑体"/>
      <w:b/>
      <w:sz w:val="28"/>
    </w:rPr>
  </w:style>
  <w:style w:type="paragraph" w:customStyle="1" w:styleId="81">
    <w:name w:val="标准文件_封面发布日期"/>
    <w:basedOn w:val="1"/>
    <w:qFormat/>
    <w:uiPriority w:val="0"/>
    <w:pPr>
      <w:spacing w:line="310" w:lineRule="exact"/>
    </w:pPr>
    <w:rPr>
      <w:rFonts w:ascii="黑体" w:eastAsia="黑体"/>
      <w:kern w:val="0"/>
      <w:sz w:val="28"/>
    </w:rPr>
  </w:style>
  <w:style w:type="paragraph" w:customStyle="1" w:styleId="82">
    <w:name w:val="标准文件_封面密级"/>
    <w:basedOn w:val="1"/>
    <w:qFormat/>
    <w:uiPriority w:val="0"/>
    <w:rPr>
      <w:rFonts w:eastAsia="黑体"/>
      <w:sz w:val="32"/>
    </w:rPr>
  </w:style>
  <w:style w:type="paragraph" w:customStyle="1" w:styleId="83">
    <w:name w:val="标准文件_封面实施日期"/>
    <w:basedOn w:val="1"/>
    <w:qFormat/>
    <w:uiPriority w:val="0"/>
    <w:pPr>
      <w:spacing w:line="310" w:lineRule="exact"/>
      <w:jc w:val="right"/>
    </w:pPr>
    <w:rPr>
      <w:rFonts w:ascii="黑体" w:eastAsia="黑体"/>
      <w:sz w:val="28"/>
    </w:rPr>
  </w:style>
  <w:style w:type="paragraph" w:customStyle="1" w:styleId="84">
    <w:name w:val="标准文件_封面抬头"/>
    <w:basedOn w:val="65"/>
    <w:qFormat/>
    <w:uiPriority w:val="0"/>
    <w:pPr>
      <w:adjustRightInd w:val="0"/>
      <w:spacing w:line="800" w:lineRule="exact"/>
      <w:ind w:firstLine="0" w:firstLineChars="0"/>
      <w:jc w:val="distribute"/>
    </w:pPr>
    <w:rPr>
      <w:rFonts w:ascii="黑体" w:eastAsia="黑体"/>
      <w:b/>
      <w:sz w:val="64"/>
    </w:rPr>
  </w:style>
  <w:style w:type="paragraph" w:customStyle="1" w:styleId="85">
    <w:name w:val="标准文件_附录标识"/>
    <w:next w:val="65"/>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6">
    <w:name w:val="标准文件_附录表标题"/>
    <w:next w:val="65"/>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7">
    <w:name w:val="标准文件_附录一级条标题"/>
    <w:next w:val="65"/>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8">
    <w:name w:val="标准文件_附录二级条标题"/>
    <w:basedOn w:val="87"/>
    <w:next w:val="65"/>
    <w:qFormat/>
    <w:uiPriority w:val="0"/>
    <w:pPr>
      <w:widowControl/>
      <w:numPr>
        <w:ilvl w:val="2"/>
      </w:numPr>
      <w:wordWrap w:val="0"/>
      <w:overflowPunct w:val="0"/>
      <w:autoSpaceDE w:val="0"/>
      <w:autoSpaceDN w:val="0"/>
      <w:textAlignment w:val="baseline"/>
      <w:outlineLvl w:val="3"/>
    </w:pPr>
  </w:style>
  <w:style w:type="paragraph" w:customStyle="1" w:styleId="89">
    <w:name w:val="标准文件_附录公式"/>
    <w:basedOn w:val="64"/>
    <w:next w:val="64"/>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0">
    <w:name w:val="标准文件_附录三级条标题"/>
    <w:next w:val="65"/>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91">
    <w:name w:val="标准文件_附录四级条标题"/>
    <w:next w:val="65"/>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92">
    <w:name w:val="标准文件_附录图标题"/>
    <w:next w:val="65"/>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93">
    <w:name w:val="标准文件_附录五级条标题"/>
    <w:next w:val="65"/>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4">
    <w:name w:val="标准文件_附录英文标识"/>
    <w:next w:val="17"/>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5">
    <w:name w:val="正文文本 字符"/>
    <w:link w:val="17"/>
    <w:qFormat/>
    <w:uiPriority w:val="0"/>
    <w:rPr>
      <w:rFonts w:ascii="Times New Roman" w:hAnsi="Times New Roman" w:eastAsia="宋体" w:cs="Times New Roman"/>
      <w:szCs w:val="20"/>
    </w:rPr>
  </w:style>
  <w:style w:type="paragraph" w:customStyle="1" w:styleId="96">
    <w:name w:val="标准文件_附录章标题"/>
    <w:next w:val="65"/>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7">
    <w:name w:val="标准文件_公式后的破折号"/>
    <w:basedOn w:val="65"/>
    <w:next w:val="65"/>
    <w:qFormat/>
    <w:uiPriority w:val="0"/>
    <w:pPr>
      <w:ind w:left="488" w:leftChars="200" w:hanging="289" w:hangingChars="290"/>
    </w:pPr>
  </w:style>
  <w:style w:type="paragraph" w:customStyle="1" w:styleId="98">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9">
    <w:name w:val="标准文件_目次、标准名称标题"/>
    <w:basedOn w:val="98"/>
    <w:next w:val="65"/>
    <w:qFormat/>
    <w:uiPriority w:val="0"/>
    <w:pPr>
      <w:spacing w:line="460" w:lineRule="exact"/>
    </w:pPr>
  </w:style>
  <w:style w:type="paragraph" w:customStyle="1" w:styleId="100">
    <w:name w:val="标准文件_目录标题"/>
    <w:basedOn w:val="1"/>
    <w:qFormat/>
    <w:uiPriority w:val="0"/>
    <w:pPr>
      <w:spacing w:afterLines="150" w:line="240" w:lineRule="auto"/>
      <w:jc w:val="center"/>
    </w:pPr>
    <w:rPr>
      <w:rFonts w:ascii="黑体" w:eastAsia="黑体"/>
      <w:sz w:val="32"/>
    </w:rPr>
  </w:style>
  <w:style w:type="paragraph" w:customStyle="1" w:styleId="101">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2">
    <w:name w:val="标准文件_破折号列项（二级）"/>
    <w:basedOn w:val="101"/>
    <w:qFormat/>
    <w:uiPriority w:val="0"/>
    <w:pPr>
      <w:numPr>
        <w:numId w:val="10"/>
      </w:numPr>
      <w:ind w:left="0" w:firstLine="200"/>
    </w:pPr>
  </w:style>
  <w:style w:type="paragraph" w:customStyle="1" w:styleId="103">
    <w:name w:val="标准文件_三级条标题"/>
    <w:basedOn w:val="74"/>
    <w:next w:val="65"/>
    <w:qFormat/>
    <w:uiPriority w:val="0"/>
    <w:pPr>
      <w:widowControl/>
      <w:numPr>
        <w:ilvl w:val="4"/>
      </w:numPr>
      <w:outlineLvl w:val="3"/>
    </w:pPr>
  </w:style>
  <w:style w:type="character" w:customStyle="1" w:styleId="104">
    <w:name w:val="不明显参考1"/>
    <w:qFormat/>
    <w:uiPriority w:val="31"/>
    <w:rPr>
      <w:smallCaps/>
      <w:color w:val="C0504D"/>
      <w:u w:val="single"/>
    </w:rPr>
  </w:style>
  <w:style w:type="paragraph" w:customStyle="1" w:styleId="105">
    <w:name w:val="标准文件_示例后续"/>
    <w:basedOn w:val="1"/>
    <w:qFormat/>
    <w:uiPriority w:val="0"/>
    <w:pPr>
      <w:adjustRightInd/>
      <w:spacing w:line="240" w:lineRule="auto"/>
      <w:ind w:firstLine="200" w:firstLineChars="200"/>
    </w:pPr>
    <w:rPr>
      <w:sz w:val="18"/>
      <w:szCs w:val="24"/>
    </w:rPr>
  </w:style>
  <w:style w:type="paragraph" w:customStyle="1" w:styleId="106">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7">
    <w:name w:val="标准文件_四级条标题"/>
    <w:next w:val="65"/>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8">
    <w:name w:val="脚注文本 字符"/>
    <w:link w:val="26"/>
    <w:semiHidden/>
    <w:qFormat/>
    <w:uiPriority w:val="0"/>
    <w:rPr>
      <w:rFonts w:ascii="宋体" w:hAnsi="Times New Roman" w:eastAsia="宋体" w:cs="Times New Roman"/>
      <w:sz w:val="18"/>
      <w:szCs w:val="18"/>
    </w:rPr>
  </w:style>
  <w:style w:type="paragraph" w:customStyle="1" w:styleId="109">
    <w:name w:val="标准文件_条文脚注"/>
    <w:basedOn w:val="26"/>
    <w:qFormat/>
    <w:uiPriority w:val="0"/>
    <w:pPr>
      <w:adjustRightInd w:val="0"/>
      <w:spacing w:line="240" w:lineRule="auto"/>
      <w:ind w:left="0" w:leftChars="0" w:firstLine="200" w:firstLineChars="200"/>
      <w:jc w:val="both"/>
    </w:pPr>
    <w:rPr>
      <w:rFonts w:hAnsi="宋体"/>
    </w:rPr>
  </w:style>
  <w:style w:type="paragraph" w:customStyle="1" w:styleId="110">
    <w:name w:val="标准文件_图表脚注"/>
    <w:basedOn w:val="1"/>
    <w:next w:val="65"/>
    <w:qFormat/>
    <w:uiPriority w:val="0"/>
    <w:pPr>
      <w:numPr>
        <w:ilvl w:val="0"/>
        <w:numId w:val="12"/>
      </w:numPr>
      <w:spacing w:line="240" w:lineRule="auto"/>
      <w:jc w:val="left"/>
    </w:pPr>
    <w:rPr>
      <w:rFonts w:ascii="宋体" w:hAnsi="宋体"/>
      <w:sz w:val="18"/>
    </w:rPr>
  </w:style>
  <w:style w:type="character" w:customStyle="1" w:styleId="111">
    <w:name w:val="标准文件_图表脚注内容"/>
    <w:qFormat/>
    <w:uiPriority w:val="0"/>
    <w:rPr>
      <w:rFonts w:ascii="宋体" w:hAnsi="宋体" w:eastAsia="宋体" w:cs="Times New Roman"/>
      <w:spacing w:val="0"/>
      <w:sz w:val="18"/>
      <w:vertAlign w:val="superscript"/>
    </w:rPr>
  </w:style>
  <w:style w:type="paragraph" w:customStyle="1" w:styleId="112">
    <w:name w:val="标准文件_五级条标题"/>
    <w:next w:val="65"/>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13">
    <w:name w:val="标准文件_章标题"/>
    <w:next w:val="65"/>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14">
    <w:name w:val="标准文件_一级条标题"/>
    <w:basedOn w:val="113"/>
    <w:next w:val="65"/>
    <w:qFormat/>
    <w:uiPriority w:val="0"/>
    <w:pPr>
      <w:numPr>
        <w:ilvl w:val="2"/>
      </w:numPr>
      <w:spacing w:beforeLines="50" w:afterLines="50"/>
      <w:outlineLvl w:val="1"/>
    </w:pPr>
  </w:style>
  <w:style w:type="paragraph" w:customStyle="1" w:styleId="115">
    <w:name w:val="标准文件_一致程度"/>
    <w:basedOn w:val="1"/>
    <w:qFormat/>
    <w:uiPriority w:val="0"/>
    <w:pPr>
      <w:spacing w:line="440" w:lineRule="exact"/>
      <w:jc w:val="center"/>
    </w:pPr>
    <w:rPr>
      <w:sz w:val="28"/>
    </w:rPr>
  </w:style>
  <w:style w:type="paragraph" w:customStyle="1" w:styleId="116">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7">
    <w:name w:val="标准文件_英文图表脚注"/>
    <w:basedOn w:val="64"/>
    <w:qFormat/>
    <w:uiPriority w:val="0"/>
    <w:pPr>
      <w:widowControl/>
      <w:adjustRightInd/>
      <w:snapToGrid/>
      <w:spacing w:line="240" w:lineRule="auto"/>
      <w:ind w:left="79" w:hanging="79" w:hangingChars="80"/>
    </w:pPr>
    <w:rPr>
      <w:rFonts w:ascii="宋体" w:hAnsi="宋体"/>
    </w:rPr>
  </w:style>
  <w:style w:type="paragraph" w:customStyle="1" w:styleId="118">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9">
    <w:name w:val="标准文件_英文注："/>
    <w:basedOn w:val="1"/>
    <w:next w:val="65"/>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20">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21">
    <w:name w:val="标准文件_正文表标题"/>
    <w:next w:val="65"/>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2">
    <w:name w:val="标准文件_正文公式"/>
    <w:basedOn w:val="1"/>
    <w:next w:val="64"/>
    <w:qFormat/>
    <w:uiPriority w:val="0"/>
    <w:pPr>
      <w:tabs>
        <w:tab w:val="center" w:pos="4678"/>
        <w:tab w:val="right" w:leader="middleDot" w:pos="9356"/>
      </w:tabs>
      <w:spacing w:line="240" w:lineRule="auto"/>
    </w:pPr>
    <w:rPr>
      <w:rFonts w:ascii="宋体" w:hAnsi="宋体"/>
    </w:rPr>
  </w:style>
  <w:style w:type="paragraph" w:customStyle="1" w:styleId="123">
    <w:name w:val="标准文件_正文图标题"/>
    <w:next w:val="65"/>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4">
    <w:name w:val="标准文件_正文英文表标题"/>
    <w:next w:val="65"/>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5">
    <w:name w:val="标准文件_正文英文图标题"/>
    <w:next w:val="65"/>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6">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7">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8">
    <w:name w:val="发布部门"/>
    <w:next w:val="65"/>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0">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4">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5">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6">
    <w:name w:val="封面正文"/>
    <w:qFormat/>
    <w:uiPriority w:val="0"/>
    <w:pPr>
      <w:jc w:val="both"/>
    </w:pPr>
    <w:rPr>
      <w:rFonts w:ascii="Times New Roman" w:hAnsi="Times New Roman" w:eastAsia="宋体" w:cs="Times New Roman"/>
      <w:lang w:val="en-US" w:eastAsia="zh-CN" w:bidi="ar-SA"/>
    </w:rPr>
  </w:style>
  <w:style w:type="paragraph" w:customStyle="1" w:styleId="137">
    <w:name w:val="附录二级无标题条"/>
    <w:basedOn w:val="1"/>
    <w:next w:val="65"/>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8">
    <w:name w:val="附录三级无标题条"/>
    <w:basedOn w:val="137"/>
    <w:next w:val="65"/>
    <w:qFormat/>
    <w:uiPriority w:val="0"/>
    <w:pPr>
      <w:outlineLvl w:val="4"/>
    </w:pPr>
  </w:style>
  <w:style w:type="paragraph" w:customStyle="1" w:styleId="139">
    <w:name w:val="附录四级无标题条"/>
    <w:basedOn w:val="138"/>
    <w:next w:val="65"/>
    <w:qFormat/>
    <w:uiPriority w:val="0"/>
    <w:pPr>
      <w:outlineLvl w:val="5"/>
    </w:pPr>
  </w:style>
  <w:style w:type="paragraph" w:customStyle="1" w:styleId="140">
    <w:name w:val="附录图"/>
    <w:next w:val="65"/>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1">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42">
    <w:name w:val="附录五级无标题条"/>
    <w:basedOn w:val="139"/>
    <w:next w:val="65"/>
    <w:qFormat/>
    <w:uiPriority w:val="0"/>
    <w:pPr>
      <w:outlineLvl w:val="6"/>
    </w:pPr>
  </w:style>
  <w:style w:type="paragraph" w:customStyle="1" w:styleId="143">
    <w:name w:val="附录性质"/>
    <w:basedOn w:val="1"/>
    <w:qFormat/>
    <w:uiPriority w:val="0"/>
    <w:pPr>
      <w:widowControl/>
      <w:adjustRightInd/>
      <w:jc w:val="center"/>
    </w:pPr>
    <w:rPr>
      <w:rFonts w:ascii="黑体" w:eastAsia="黑体"/>
    </w:rPr>
  </w:style>
  <w:style w:type="paragraph" w:customStyle="1" w:styleId="144">
    <w:name w:val="附录一级无标题条"/>
    <w:basedOn w:val="96"/>
    <w:next w:val="65"/>
    <w:qFormat/>
    <w:uiPriority w:val="0"/>
    <w:pPr>
      <w:autoSpaceDN w:val="0"/>
      <w:outlineLvl w:val="2"/>
    </w:pPr>
    <w:rPr>
      <w:rFonts w:ascii="宋体" w:hAnsi="宋体" w:eastAsia="宋体"/>
    </w:rPr>
  </w:style>
  <w:style w:type="character" w:customStyle="1" w:styleId="145">
    <w:name w:val="个人答复风格"/>
    <w:qFormat/>
    <w:uiPriority w:val="0"/>
    <w:rPr>
      <w:rFonts w:ascii="Arial" w:hAnsi="Arial" w:eastAsia="宋体" w:cs="Arial"/>
      <w:color w:val="auto"/>
      <w:spacing w:val="0"/>
      <w:sz w:val="20"/>
    </w:rPr>
  </w:style>
  <w:style w:type="character" w:customStyle="1" w:styleId="146">
    <w:name w:val="个人撰写风格"/>
    <w:qFormat/>
    <w:uiPriority w:val="0"/>
    <w:rPr>
      <w:rFonts w:ascii="Arial" w:hAnsi="Arial" w:eastAsia="宋体" w:cs="Arial"/>
      <w:color w:val="auto"/>
      <w:spacing w:val="0"/>
      <w:sz w:val="20"/>
    </w:rPr>
  </w:style>
  <w:style w:type="paragraph" w:customStyle="1" w:styleId="147">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8">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9">
    <w:name w:val="列项·"/>
    <w:basedOn w:val="65"/>
    <w:qFormat/>
    <w:uiPriority w:val="0"/>
    <w:pPr>
      <w:tabs>
        <w:tab w:val="left" w:pos="840"/>
      </w:tabs>
    </w:pPr>
  </w:style>
  <w:style w:type="paragraph" w:customStyle="1" w:styleId="15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1">
    <w:name w:val="目录 21"/>
    <w:basedOn w:val="1"/>
    <w:next w:val="1"/>
    <w:semiHidden/>
    <w:qFormat/>
    <w:uiPriority w:val="0"/>
    <w:pPr>
      <w:adjustRightInd/>
      <w:spacing w:line="240" w:lineRule="auto"/>
      <w:jc w:val="left"/>
    </w:pPr>
    <w:rPr>
      <w:bCs/>
      <w:iCs/>
    </w:rPr>
  </w:style>
  <w:style w:type="paragraph" w:customStyle="1" w:styleId="152">
    <w:name w:val="目录 31"/>
    <w:basedOn w:val="1"/>
    <w:next w:val="1"/>
    <w:semiHidden/>
    <w:qFormat/>
    <w:uiPriority w:val="0"/>
    <w:pPr>
      <w:spacing w:line="240" w:lineRule="auto"/>
    </w:pPr>
    <w:rPr>
      <w:rFonts w:ascii="宋体" w:hAnsi="宋体"/>
      <w:iCs/>
    </w:rPr>
  </w:style>
  <w:style w:type="paragraph" w:customStyle="1" w:styleId="153">
    <w:name w:val="目录 41"/>
    <w:basedOn w:val="1"/>
    <w:next w:val="1"/>
    <w:semiHidden/>
    <w:qFormat/>
    <w:uiPriority w:val="0"/>
    <w:pPr>
      <w:adjustRightInd/>
      <w:spacing w:line="240" w:lineRule="auto"/>
      <w:jc w:val="left"/>
    </w:pPr>
  </w:style>
  <w:style w:type="paragraph" w:customStyle="1" w:styleId="154">
    <w:name w:val="目录 51"/>
    <w:basedOn w:val="1"/>
    <w:next w:val="1"/>
    <w:semiHidden/>
    <w:qFormat/>
    <w:uiPriority w:val="0"/>
    <w:pPr>
      <w:spacing w:line="240" w:lineRule="auto"/>
    </w:pPr>
    <w:rPr>
      <w:rFonts w:ascii="宋体" w:hAnsi="宋体"/>
    </w:rPr>
  </w:style>
  <w:style w:type="paragraph" w:customStyle="1" w:styleId="155">
    <w:name w:val="目录 61"/>
    <w:basedOn w:val="1"/>
    <w:next w:val="1"/>
    <w:semiHidden/>
    <w:qFormat/>
    <w:uiPriority w:val="0"/>
    <w:pPr>
      <w:adjustRightInd/>
      <w:spacing w:line="240" w:lineRule="auto"/>
      <w:jc w:val="left"/>
    </w:pPr>
  </w:style>
  <w:style w:type="paragraph" w:customStyle="1" w:styleId="156">
    <w:name w:val="目录 71"/>
    <w:basedOn w:val="155"/>
    <w:semiHidden/>
    <w:qFormat/>
    <w:uiPriority w:val="0"/>
    <w:pPr>
      <w:ind w:left="1260"/>
    </w:pPr>
  </w:style>
  <w:style w:type="paragraph" w:customStyle="1" w:styleId="157">
    <w:name w:val="目录 81"/>
    <w:basedOn w:val="156"/>
    <w:semiHidden/>
    <w:qFormat/>
    <w:uiPriority w:val="0"/>
    <w:pPr>
      <w:ind w:left="1470"/>
    </w:pPr>
  </w:style>
  <w:style w:type="paragraph" w:customStyle="1" w:styleId="158">
    <w:name w:val="目录 91"/>
    <w:basedOn w:val="157"/>
    <w:semiHidden/>
    <w:qFormat/>
    <w:uiPriority w:val="0"/>
    <w:pPr>
      <w:ind w:left="1680"/>
    </w:pPr>
  </w:style>
  <w:style w:type="paragraph" w:customStyle="1" w:styleId="15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60">
    <w:name w:val="其他发布部门"/>
    <w:basedOn w:val="128"/>
    <w:qFormat/>
    <w:uiPriority w:val="0"/>
    <w:pPr>
      <w:spacing w:line="0" w:lineRule="atLeast"/>
    </w:pPr>
    <w:rPr>
      <w:rFonts w:ascii="黑体" w:eastAsia="黑体"/>
      <w:b w:val="0"/>
    </w:rPr>
  </w:style>
  <w:style w:type="paragraph" w:customStyle="1" w:styleId="161">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2">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3">
    <w:name w:val="实施日期"/>
    <w:basedOn w:val="129"/>
    <w:qFormat/>
    <w:uiPriority w:val="0"/>
    <w:pPr>
      <w:framePr w:hSpace="0" w:xAlign="right"/>
      <w:jc w:val="right"/>
    </w:pPr>
  </w:style>
  <w:style w:type="paragraph" w:customStyle="1" w:styleId="164">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5">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6">
    <w:name w:val="无标题条"/>
    <w:next w:val="65"/>
    <w:qFormat/>
    <w:uiPriority w:val="0"/>
    <w:pPr>
      <w:jc w:val="both"/>
    </w:pPr>
    <w:rPr>
      <w:rFonts w:ascii="宋体" w:hAnsi="宋体" w:eastAsia="宋体" w:cs="Times New Roman"/>
      <w:sz w:val="21"/>
      <w:lang w:val="en-US" w:eastAsia="zh-CN" w:bidi="ar-SA"/>
    </w:rPr>
  </w:style>
  <w:style w:type="paragraph" w:customStyle="1" w:styleId="167">
    <w:name w:val="五级无标题条"/>
    <w:basedOn w:val="1"/>
    <w:qFormat/>
    <w:uiPriority w:val="0"/>
    <w:pPr>
      <w:numPr>
        <w:ilvl w:val="6"/>
        <w:numId w:val="20"/>
      </w:numPr>
      <w:adjustRightInd/>
    </w:pPr>
    <w:rPr>
      <w:szCs w:val="24"/>
    </w:rPr>
  </w:style>
  <w:style w:type="paragraph" w:customStyle="1" w:styleId="168">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9">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70">
    <w:name w:val="注×:后续"/>
    <w:basedOn w:val="169"/>
    <w:qFormat/>
    <w:uiPriority w:val="0"/>
    <w:pPr>
      <w:ind w:left="1406" w:leftChars="0" w:hanging="499" w:firstLineChars="0"/>
    </w:pPr>
  </w:style>
  <w:style w:type="paragraph" w:customStyle="1" w:styleId="171">
    <w:name w:val="标准文件_一级无标题"/>
    <w:basedOn w:val="114"/>
    <w:qFormat/>
    <w:uiPriority w:val="0"/>
    <w:pPr>
      <w:spacing w:beforeLines="0" w:afterLines="0"/>
      <w:outlineLvl w:val="9"/>
    </w:pPr>
    <w:rPr>
      <w:rFonts w:ascii="宋体" w:eastAsia="宋体"/>
    </w:rPr>
  </w:style>
  <w:style w:type="paragraph" w:customStyle="1" w:styleId="172">
    <w:name w:val="标准文件_五级无标题"/>
    <w:basedOn w:val="112"/>
    <w:qFormat/>
    <w:uiPriority w:val="0"/>
    <w:pPr>
      <w:spacing w:beforeLines="0" w:afterLines="0"/>
      <w:outlineLvl w:val="9"/>
    </w:pPr>
    <w:rPr>
      <w:rFonts w:ascii="宋体" w:eastAsia="宋体"/>
    </w:rPr>
  </w:style>
  <w:style w:type="paragraph" w:customStyle="1" w:styleId="173">
    <w:name w:val="标准文件_三级无标题"/>
    <w:basedOn w:val="103"/>
    <w:qFormat/>
    <w:uiPriority w:val="0"/>
    <w:pPr>
      <w:spacing w:beforeLines="0" w:afterLines="0"/>
      <w:outlineLvl w:val="9"/>
    </w:pPr>
    <w:rPr>
      <w:rFonts w:ascii="宋体" w:eastAsia="宋体"/>
    </w:rPr>
  </w:style>
  <w:style w:type="paragraph" w:customStyle="1" w:styleId="174">
    <w:name w:val="标准文件_二级无标题"/>
    <w:basedOn w:val="74"/>
    <w:qFormat/>
    <w:uiPriority w:val="0"/>
    <w:pPr>
      <w:spacing w:beforeLines="0" w:afterLines="0"/>
      <w:outlineLvl w:val="9"/>
    </w:pPr>
    <w:rPr>
      <w:rFonts w:ascii="宋体" w:eastAsia="宋体"/>
    </w:rPr>
  </w:style>
  <w:style w:type="paragraph" w:customStyle="1" w:styleId="175">
    <w:name w:val="标准_四级无标题"/>
    <w:basedOn w:val="107"/>
    <w:next w:val="65"/>
    <w:qFormat/>
    <w:uiPriority w:val="0"/>
    <w:rPr>
      <w:rFonts w:eastAsia="宋体"/>
    </w:rPr>
  </w:style>
  <w:style w:type="paragraph" w:customStyle="1" w:styleId="176">
    <w:name w:val="标准文件_四级无标题"/>
    <w:basedOn w:val="107"/>
    <w:qFormat/>
    <w:uiPriority w:val="0"/>
    <w:pPr>
      <w:spacing w:beforeLines="0" w:afterLines="0"/>
      <w:outlineLvl w:val="9"/>
    </w:pPr>
    <w:rPr>
      <w:rFonts w:ascii="宋体" w:hAnsi="黑体" w:eastAsia="宋体"/>
      <w:szCs w:val="52"/>
    </w:rPr>
  </w:style>
  <w:style w:type="paragraph" w:customStyle="1" w:styleId="177">
    <w:name w:val="标准文件_大写罗马数字编号列项"/>
    <w:basedOn w:val="65"/>
    <w:qFormat/>
    <w:uiPriority w:val="0"/>
    <w:pPr>
      <w:numPr>
        <w:ilvl w:val="0"/>
        <w:numId w:val="23"/>
      </w:numPr>
      <w:ind w:firstLine="0" w:firstLineChars="0"/>
    </w:pPr>
    <w:rPr>
      <w:rFonts w:ascii="Times New Roman" w:cs="Arial"/>
      <w:szCs w:val="28"/>
    </w:rPr>
  </w:style>
  <w:style w:type="paragraph" w:customStyle="1" w:styleId="178">
    <w:name w:val="标准文件_小写罗马数字编号列项"/>
    <w:basedOn w:val="65"/>
    <w:qFormat/>
    <w:uiPriority w:val="0"/>
    <w:pPr>
      <w:numPr>
        <w:ilvl w:val="0"/>
        <w:numId w:val="24"/>
      </w:numPr>
      <w:ind w:firstLine="0" w:firstLineChars="0"/>
    </w:pPr>
    <w:rPr>
      <w:rFonts w:cs="Arial"/>
      <w:szCs w:val="28"/>
    </w:rPr>
  </w:style>
  <w:style w:type="paragraph" w:customStyle="1" w:styleId="179">
    <w:name w:val="标准文件_附录标题"/>
    <w:basedOn w:val="85"/>
    <w:qFormat/>
    <w:uiPriority w:val="0"/>
    <w:pPr>
      <w:numPr>
        <w:numId w:val="0"/>
      </w:numPr>
      <w:spacing w:after="280"/>
      <w:outlineLvl w:val="9"/>
    </w:pPr>
  </w:style>
  <w:style w:type="paragraph" w:customStyle="1" w:styleId="180">
    <w:name w:val="标准文件_二级项"/>
    <w:qFormat/>
    <w:uiPriority w:val="0"/>
    <w:rPr>
      <w:rFonts w:ascii="宋体" w:hAnsi="Times New Roman" w:eastAsia="宋体" w:cs="Times New Roman"/>
      <w:sz w:val="21"/>
      <w:lang w:val="en-US" w:eastAsia="zh-CN" w:bidi="ar-SA"/>
    </w:rPr>
  </w:style>
  <w:style w:type="paragraph" w:customStyle="1" w:styleId="181">
    <w:name w:val="标准文件_三级项"/>
    <w:basedOn w:val="1"/>
    <w:qFormat/>
    <w:uiPriority w:val="0"/>
    <w:pPr>
      <w:numPr>
        <w:ilvl w:val="2"/>
        <w:numId w:val="21"/>
      </w:numPr>
      <w:spacing w:line="536870612" w:lineRule="auto"/>
    </w:pPr>
    <w:rPr>
      <w:rFonts w:ascii="Times New Roman" w:hAnsi="Times New Roman"/>
    </w:rPr>
  </w:style>
  <w:style w:type="paragraph" w:customStyle="1" w:styleId="182">
    <w:name w:val="图表脚注说明"/>
    <w:basedOn w:val="1"/>
    <w:next w:val="65"/>
    <w:qFormat/>
    <w:uiPriority w:val="0"/>
    <w:pPr>
      <w:numPr>
        <w:ilvl w:val="0"/>
        <w:numId w:val="25"/>
      </w:numPr>
      <w:adjustRightInd/>
      <w:spacing w:line="240" w:lineRule="auto"/>
      <w:ind w:left="783"/>
    </w:pPr>
    <w:rPr>
      <w:rFonts w:ascii="宋体" w:hAnsi="Times New Roman"/>
      <w:sz w:val="18"/>
      <w:szCs w:val="18"/>
    </w:rPr>
  </w:style>
  <w:style w:type="paragraph" w:customStyle="1" w:styleId="183">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4">
    <w:name w:val="标准文件_索引字母"/>
    <w:next w:val="65"/>
    <w:qFormat/>
    <w:uiPriority w:val="0"/>
    <w:pPr>
      <w:jc w:val="center"/>
    </w:pPr>
    <w:rPr>
      <w:rFonts w:ascii="宋体" w:hAnsi="宋体" w:eastAsia="Times New Roman" w:cs="Times New Roman"/>
      <w:b/>
      <w:kern w:val="2"/>
      <w:sz w:val="21"/>
      <w:lang w:val="en-US" w:eastAsia="zh-CN" w:bidi="ar-SA"/>
    </w:rPr>
  </w:style>
  <w:style w:type="paragraph" w:customStyle="1" w:styleId="185">
    <w:name w:val="标准文件_附录前"/>
    <w:next w:val="65"/>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6">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7">
    <w:name w:val="标准文件_表格"/>
    <w:basedOn w:val="65"/>
    <w:qFormat/>
    <w:uiPriority w:val="0"/>
    <w:pPr>
      <w:ind w:firstLine="0" w:firstLineChars="0"/>
      <w:jc w:val="center"/>
    </w:pPr>
    <w:rPr>
      <w:sz w:val="18"/>
    </w:rPr>
  </w:style>
  <w:style w:type="paragraph" w:customStyle="1" w:styleId="188">
    <w:name w:val="标准文件_注："/>
    <w:next w:val="65"/>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9">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90">
    <w:name w:val="标准文件_示例："/>
    <w:next w:val="191"/>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91">
    <w:name w:val="标准文件_示例内容"/>
    <w:basedOn w:val="65"/>
    <w:qFormat/>
    <w:uiPriority w:val="0"/>
    <w:pPr>
      <w:ind w:firstLine="420"/>
    </w:pPr>
    <w:rPr>
      <w:sz w:val="18"/>
    </w:rPr>
  </w:style>
  <w:style w:type="paragraph" w:customStyle="1" w:styleId="192">
    <w:name w:val="标准文件_示例×："/>
    <w:basedOn w:val="1"/>
    <w:next w:val="191"/>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3">
    <w:name w:val="标准文件_段 Char"/>
    <w:link w:val="65"/>
    <w:qFormat/>
    <w:uiPriority w:val="0"/>
    <w:rPr>
      <w:rFonts w:ascii="宋体" w:hAnsi="Times New Roman"/>
      <w:sz w:val="21"/>
    </w:rPr>
  </w:style>
  <w:style w:type="paragraph" w:customStyle="1" w:styleId="194">
    <w:name w:val="标准文件_表格续"/>
    <w:basedOn w:val="65"/>
    <w:next w:val="65"/>
    <w:qFormat/>
    <w:uiPriority w:val="0"/>
    <w:pPr>
      <w:jc w:val="center"/>
    </w:pPr>
    <w:rPr>
      <w:rFonts w:ascii="黑体" w:hAnsi="黑体" w:eastAsia="黑体"/>
    </w:rPr>
  </w:style>
  <w:style w:type="character" w:styleId="195">
    <w:name w:val="Placeholder Text"/>
    <w:basedOn w:val="34"/>
    <w:semiHidden/>
    <w:qFormat/>
    <w:uiPriority w:val="99"/>
    <w:rPr>
      <w:color w:val="808080"/>
    </w:rPr>
  </w:style>
  <w:style w:type="paragraph" w:customStyle="1" w:styleId="196">
    <w:name w:val="标准文件_二级项2"/>
    <w:basedOn w:val="65"/>
    <w:qFormat/>
    <w:uiPriority w:val="0"/>
    <w:pPr>
      <w:numPr>
        <w:ilvl w:val="1"/>
        <w:numId w:val="21"/>
      </w:numPr>
      <w:ind w:left="1271" w:hanging="420" w:firstLineChars="0"/>
    </w:pPr>
  </w:style>
  <w:style w:type="paragraph" w:customStyle="1" w:styleId="197">
    <w:name w:val="标准文件_三级项2"/>
    <w:basedOn w:val="65"/>
    <w:qFormat/>
    <w:uiPriority w:val="0"/>
    <w:pPr>
      <w:numPr>
        <w:ilvl w:val="0"/>
        <w:numId w:val="30"/>
      </w:numPr>
      <w:spacing w:line="300" w:lineRule="exact"/>
      <w:ind w:left="1276" w:hanging="425" w:firstLineChars="0"/>
    </w:pPr>
    <w:rPr>
      <w:rFonts w:ascii="Times New Roman"/>
    </w:rPr>
  </w:style>
  <w:style w:type="paragraph" w:customStyle="1" w:styleId="198">
    <w:name w:val="标准文件_一级项2"/>
    <w:basedOn w:val="65"/>
    <w:qFormat/>
    <w:uiPriority w:val="0"/>
    <w:pPr>
      <w:numPr>
        <w:ilvl w:val="0"/>
        <w:numId w:val="31"/>
      </w:numPr>
      <w:spacing w:line="300" w:lineRule="exact"/>
      <w:ind w:left="1271" w:hanging="420" w:firstLineChars="0"/>
    </w:pPr>
    <w:rPr>
      <w:rFonts w:ascii="Times New Roman"/>
    </w:rPr>
  </w:style>
  <w:style w:type="paragraph" w:customStyle="1" w:styleId="199">
    <w:name w:val="标准文件_提示"/>
    <w:basedOn w:val="65"/>
    <w:next w:val="65"/>
    <w:qFormat/>
    <w:uiPriority w:val="0"/>
    <w:pPr>
      <w:ind w:firstLine="420"/>
    </w:pPr>
    <w:rPr>
      <w:rFonts w:ascii="黑体" w:eastAsia="黑体"/>
    </w:rPr>
  </w:style>
  <w:style w:type="character" w:customStyle="1" w:styleId="200">
    <w:name w:val="标准文件_来源"/>
    <w:basedOn w:val="34"/>
    <w:qFormat/>
    <w:uiPriority w:val="1"/>
    <w:rPr>
      <w:rFonts w:eastAsia="宋体"/>
      <w:sz w:val="21"/>
    </w:rPr>
  </w:style>
  <w:style w:type="paragraph" w:customStyle="1" w:styleId="201">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2">
    <w:name w:val="其他发布日期"/>
    <w:basedOn w:val="129"/>
    <w:qFormat/>
    <w:uiPriority w:val="0"/>
    <w:pPr>
      <w:framePr w:w="3997" w:h="471" w:hRule="exact" w:hSpace="0" w:vSpace="181" w:vAnchor="page" w:hAnchor="page" w:x="1419" w:y="14097"/>
    </w:pPr>
  </w:style>
  <w:style w:type="paragraph" w:customStyle="1" w:styleId="203">
    <w:name w:val="其他实施日期"/>
    <w:basedOn w:val="163"/>
    <w:qFormat/>
    <w:uiPriority w:val="0"/>
    <w:pPr>
      <w:framePr w:w="3997" w:h="471" w:hRule="exact" w:vSpace="181" w:vAnchor="page" w:hAnchor="page" w:x="7089" w:y="14097"/>
    </w:pPr>
  </w:style>
  <w:style w:type="paragraph" w:customStyle="1" w:styleId="204">
    <w:name w:val="标准文件_文件编号"/>
    <w:basedOn w:val="65"/>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5">
    <w:name w:val="标准文件_替换文件编号"/>
    <w:basedOn w:val="204"/>
    <w:qFormat/>
    <w:uiPriority w:val="0"/>
    <w:pPr>
      <w:spacing w:before="57"/>
    </w:pPr>
    <w:rPr>
      <w:sz w:val="21"/>
    </w:rPr>
  </w:style>
  <w:style w:type="paragraph" w:customStyle="1" w:styleId="206">
    <w:name w:val="标准文件_文件名称"/>
    <w:basedOn w:val="65"/>
    <w:next w:val="65"/>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7">
    <w:name w:val="标准文件_附录图标号"/>
    <w:basedOn w:val="65"/>
    <w:next w:val="65"/>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8">
    <w:name w:val="标准文件_附录表标号"/>
    <w:basedOn w:val="65"/>
    <w:next w:val="65"/>
    <w:qFormat/>
    <w:uiPriority w:val="0"/>
    <w:pPr>
      <w:numPr>
        <w:ilvl w:val="0"/>
        <w:numId w:val="5"/>
      </w:numPr>
      <w:spacing w:line="14" w:lineRule="exact"/>
      <w:ind w:firstLine="0" w:firstLineChars="0"/>
      <w:jc w:val="center"/>
    </w:pPr>
    <w:rPr>
      <w:rFonts w:eastAsia="黑体"/>
      <w:vanish/>
      <w:sz w:val="2"/>
    </w:rPr>
  </w:style>
  <w:style w:type="paragraph" w:customStyle="1" w:styleId="209">
    <w:name w:val="标准文件_引言一级条标题"/>
    <w:basedOn w:val="65"/>
    <w:next w:val="65"/>
    <w:qFormat/>
    <w:uiPriority w:val="0"/>
    <w:pPr>
      <w:numPr>
        <w:ilvl w:val="1"/>
        <w:numId w:val="8"/>
      </w:numPr>
      <w:spacing w:beforeLines="50" w:afterLines="50"/>
      <w:ind w:firstLineChars="0"/>
    </w:pPr>
    <w:rPr>
      <w:rFonts w:ascii="黑体" w:eastAsia="黑体"/>
    </w:rPr>
  </w:style>
  <w:style w:type="paragraph" w:customStyle="1" w:styleId="210">
    <w:name w:val="标准文件_引言二级条标题"/>
    <w:basedOn w:val="65"/>
    <w:next w:val="65"/>
    <w:qFormat/>
    <w:uiPriority w:val="0"/>
    <w:pPr>
      <w:numPr>
        <w:ilvl w:val="2"/>
        <w:numId w:val="8"/>
      </w:numPr>
      <w:spacing w:beforeLines="50" w:afterLines="50"/>
      <w:ind w:firstLineChars="0"/>
    </w:pPr>
    <w:rPr>
      <w:rFonts w:ascii="黑体" w:eastAsia="黑体"/>
    </w:rPr>
  </w:style>
  <w:style w:type="paragraph" w:customStyle="1" w:styleId="211">
    <w:name w:val="标准文件_引言三级条标题"/>
    <w:basedOn w:val="65"/>
    <w:next w:val="65"/>
    <w:qFormat/>
    <w:uiPriority w:val="0"/>
    <w:pPr>
      <w:numPr>
        <w:ilvl w:val="3"/>
        <w:numId w:val="8"/>
      </w:numPr>
      <w:spacing w:beforeLines="50" w:afterLines="50"/>
      <w:ind w:firstLineChars="0"/>
    </w:pPr>
    <w:rPr>
      <w:rFonts w:ascii="黑体" w:eastAsia="黑体"/>
    </w:rPr>
  </w:style>
  <w:style w:type="paragraph" w:customStyle="1" w:styleId="212">
    <w:name w:val="标准文件_引言四级条标题"/>
    <w:basedOn w:val="65"/>
    <w:next w:val="65"/>
    <w:qFormat/>
    <w:uiPriority w:val="0"/>
    <w:pPr>
      <w:numPr>
        <w:ilvl w:val="4"/>
        <w:numId w:val="8"/>
      </w:numPr>
      <w:spacing w:beforeLines="50" w:afterLines="50"/>
      <w:ind w:firstLineChars="0"/>
    </w:pPr>
    <w:rPr>
      <w:rFonts w:ascii="黑体" w:eastAsia="黑体"/>
    </w:rPr>
  </w:style>
  <w:style w:type="paragraph" w:customStyle="1" w:styleId="213">
    <w:name w:val="标准文件_引言五级条标题"/>
    <w:basedOn w:val="65"/>
    <w:next w:val="65"/>
    <w:qFormat/>
    <w:uiPriority w:val="0"/>
    <w:pPr>
      <w:numPr>
        <w:ilvl w:val="5"/>
        <w:numId w:val="8"/>
      </w:numPr>
      <w:spacing w:beforeLines="50" w:afterLines="50"/>
      <w:ind w:firstLineChars="0"/>
    </w:pPr>
    <w:rPr>
      <w:rFonts w:ascii="黑体" w:eastAsia="黑体"/>
    </w:rPr>
  </w:style>
  <w:style w:type="paragraph" w:customStyle="1" w:styleId="214">
    <w:name w:val="标准文件_注后"/>
    <w:basedOn w:val="65"/>
    <w:qFormat/>
    <w:uiPriority w:val="0"/>
    <w:pPr>
      <w:ind w:left="811" w:firstLine="0" w:firstLineChars="0"/>
    </w:pPr>
    <w:rPr>
      <w:sz w:val="18"/>
    </w:rPr>
  </w:style>
  <w:style w:type="paragraph" w:customStyle="1" w:styleId="215">
    <w:name w:val="标准文件_注X后"/>
    <w:basedOn w:val="65"/>
    <w:qFormat/>
    <w:uiPriority w:val="0"/>
    <w:pPr>
      <w:ind w:left="811" w:firstLine="0" w:firstLineChars="0"/>
    </w:pPr>
    <w:rPr>
      <w:sz w:val="18"/>
    </w:rPr>
  </w:style>
  <w:style w:type="paragraph" w:customStyle="1" w:styleId="216">
    <w:name w:val="标准文件_示例后"/>
    <w:basedOn w:val="65"/>
    <w:qFormat/>
    <w:uiPriority w:val="0"/>
    <w:pPr>
      <w:ind w:left="964" w:firstLine="0" w:firstLineChars="0"/>
    </w:pPr>
    <w:rPr>
      <w:sz w:val="18"/>
    </w:rPr>
  </w:style>
  <w:style w:type="paragraph" w:customStyle="1" w:styleId="217">
    <w:name w:val="标准文件_示例X后"/>
    <w:basedOn w:val="65"/>
    <w:link w:val="218"/>
    <w:qFormat/>
    <w:uiPriority w:val="0"/>
    <w:pPr>
      <w:ind w:left="1049" w:firstLine="0" w:firstLineChars="0"/>
    </w:pPr>
    <w:rPr>
      <w:sz w:val="18"/>
    </w:rPr>
  </w:style>
  <w:style w:type="character" w:customStyle="1" w:styleId="218">
    <w:name w:val="标准文件_示例X后 字符"/>
    <w:basedOn w:val="193"/>
    <w:link w:val="217"/>
    <w:qFormat/>
    <w:uiPriority w:val="0"/>
    <w:rPr>
      <w:rFonts w:ascii="宋体" w:hAnsi="Times New Roman"/>
      <w:sz w:val="18"/>
    </w:rPr>
  </w:style>
  <w:style w:type="paragraph" w:customStyle="1" w:styleId="219">
    <w:name w:val="标准文件_索引项"/>
    <w:basedOn w:val="65"/>
    <w:next w:val="65"/>
    <w:qFormat/>
    <w:uiPriority w:val="0"/>
    <w:pPr>
      <w:tabs>
        <w:tab w:val="right" w:leader="dot" w:pos="9356"/>
      </w:tabs>
      <w:ind w:left="210" w:hanging="210" w:firstLineChars="0"/>
      <w:jc w:val="left"/>
    </w:pPr>
  </w:style>
  <w:style w:type="paragraph" w:customStyle="1" w:styleId="220">
    <w:name w:val="标准文件_附录一级无标题"/>
    <w:basedOn w:val="87"/>
    <w:qFormat/>
    <w:uiPriority w:val="0"/>
    <w:pPr>
      <w:spacing w:beforeLines="0" w:afterLines="0" w:line="276" w:lineRule="auto"/>
      <w:outlineLvl w:val="9"/>
    </w:pPr>
    <w:rPr>
      <w:rFonts w:ascii="宋体" w:eastAsia="宋体"/>
    </w:rPr>
  </w:style>
  <w:style w:type="paragraph" w:customStyle="1" w:styleId="221">
    <w:name w:val="标准文件_附录二级无标题"/>
    <w:basedOn w:val="88"/>
    <w:qFormat/>
    <w:uiPriority w:val="0"/>
    <w:pPr>
      <w:spacing w:beforeLines="0" w:afterLines="0" w:line="276" w:lineRule="auto"/>
      <w:outlineLvl w:val="9"/>
    </w:pPr>
    <w:rPr>
      <w:rFonts w:ascii="宋体" w:eastAsia="宋体"/>
    </w:rPr>
  </w:style>
  <w:style w:type="paragraph" w:customStyle="1" w:styleId="222">
    <w:name w:val="标准文件_附录三级无标题"/>
    <w:basedOn w:val="90"/>
    <w:qFormat/>
    <w:uiPriority w:val="0"/>
    <w:pPr>
      <w:spacing w:beforeLines="0" w:afterLines="0" w:line="276" w:lineRule="auto"/>
      <w:outlineLvl w:val="9"/>
    </w:pPr>
    <w:rPr>
      <w:rFonts w:ascii="宋体" w:eastAsia="宋体"/>
    </w:rPr>
  </w:style>
  <w:style w:type="paragraph" w:customStyle="1" w:styleId="223">
    <w:name w:val="标准文件_附录四级无标题"/>
    <w:basedOn w:val="91"/>
    <w:qFormat/>
    <w:uiPriority w:val="0"/>
    <w:pPr>
      <w:spacing w:beforeLines="0" w:afterLines="0" w:line="276" w:lineRule="auto"/>
      <w:outlineLvl w:val="9"/>
    </w:pPr>
    <w:rPr>
      <w:rFonts w:ascii="宋体" w:eastAsia="宋体"/>
    </w:rPr>
  </w:style>
  <w:style w:type="paragraph" w:customStyle="1" w:styleId="224">
    <w:name w:val="标准文件_附录五级无标题"/>
    <w:basedOn w:val="93"/>
    <w:qFormat/>
    <w:uiPriority w:val="0"/>
    <w:pPr>
      <w:spacing w:beforeLines="0" w:afterLines="0" w:line="276" w:lineRule="auto"/>
      <w:outlineLvl w:val="9"/>
    </w:pPr>
    <w:rPr>
      <w:rFonts w:ascii="宋体" w:eastAsia="宋体"/>
    </w:rPr>
  </w:style>
  <w:style w:type="paragraph" w:customStyle="1" w:styleId="225">
    <w:name w:val="标准文件_引言一级无标题"/>
    <w:basedOn w:val="209"/>
    <w:next w:val="65"/>
    <w:qFormat/>
    <w:uiPriority w:val="0"/>
    <w:pPr>
      <w:spacing w:beforeLines="0" w:afterLines="0" w:line="276" w:lineRule="auto"/>
    </w:pPr>
    <w:rPr>
      <w:rFonts w:ascii="宋体" w:eastAsia="宋体"/>
    </w:rPr>
  </w:style>
  <w:style w:type="paragraph" w:customStyle="1" w:styleId="226">
    <w:name w:val="标准文件_引言二级无标题"/>
    <w:basedOn w:val="210"/>
    <w:next w:val="65"/>
    <w:qFormat/>
    <w:uiPriority w:val="0"/>
    <w:pPr>
      <w:spacing w:beforeLines="0" w:afterLines="0" w:line="276" w:lineRule="auto"/>
    </w:pPr>
    <w:rPr>
      <w:rFonts w:ascii="宋体" w:eastAsia="宋体"/>
    </w:rPr>
  </w:style>
  <w:style w:type="paragraph" w:customStyle="1" w:styleId="227">
    <w:name w:val="标准文件_引言三级无标题"/>
    <w:basedOn w:val="211"/>
    <w:next w:val="65"/>
    <w:qFormat/>
    <w:uiPriority w:val="0"/>
    <w:pPr>
      <w:spacing w:beforeLines="0" w:afterLines="0" w:line="276" w:lineRule="auto"/>
    </w:pPr>
    <w:rPr>
      <w:rFonts w:ascii="宋体" w:eastAsia="宋体"/>
    </w:rPr>
  </w:style>
  <w:style w:type="paragraph" w:customStyle="1" w:styleId="228">
    <w:name w:val="标准文件_引言四级无标题"/>
    <w:basedOn w:val="212"/>
    <w:next w:val="65"/>
    <w:qFormat/>
    <w:uiPriority w:val="0"/>
    <w:pPr>
      <w:spacing w:beforeLines="0" w:afterLines="0" w:line="276" w:lineRule="auto"/>
    </w:pPr>
    <w:rPr>
      <w:rFonts w:ascii="宋体" w:eastAsia="宋体"/>
    </w:rPr>
  </w:style>
  <w:style w:type="paragraph" w:customStyle="1" w:styleId="229">
    <w:name w:val="标准文件_引言五级无标题"/>
    <w:basedOn w:val="213"/>
    <w:next w:val="65"/>
    <w:qFormat/>
    <w:uiPriority w:val="0"/>
    <w:pPr>
      <w:spacing w:beforeLines="0" w:afterLines="0" w:line="276" w:lineRule="auto"/>
    </w:pPr>
    <w:rPr>
      <w:rFonts w:ascii="宋体" w:eastAsia="宋体"/>
    </w:rPr>
  </w:style>
  <w:style w:type="paragraph" w:customStyle="1" w:styleId="230">
    <w:name w:val="标准文件_索引标题"/>
    <w:basedOn w:val="72"/>
    <w:next w:val="65"/>
    <w:qFormat/>
    <w:uiPriority w:val="0"/>
    <w:rPr>
      <w:rFonts w:hAnsi="黑体"/>
    </w:rPr>
  </w:style>
  <w:style w:type="paragraph" w:customStyle="1" w:styleId="231">
    <w:name w:val="标准文件_脚注内容"/>
    <w:basedOn w:val="65"/>
    <w:qFormat/>
    <w:uiPriority w:val="0"/>
    <w:pPr>
      <w:ind w:left="400" w:leftChars="200" w:hanging="200" w:hangingChars="200"/>
    </w:pPr>
    <w:rPr>
      <w:sz w:val="15"/>
    </w:rPr>
  </w:style>
  <w:style w:type="paragraph" w:customStyle="1" w:styleId="232">
    <w:name w:val="标准文件_术语条一"/>
    <w:basedOn w:val="171"/>
    <w:next w:val="65"/>
    <w:qFormat/>
    <w:uiPriority w:val="0"/>
  </w:style>
  <w:style w:type="paragraph" w:customStyle="1" w:styleId="233">
    <w:name w:val="标准文件_术语条二"/>
    <w:basedOn w:val="174"/>
    <w:next w:val="65"/>
    <w:qFormat/>
    <w:uiPriority w:val="0"/>
  </w:style>
  <w:style w:type="paragraph" w:customStyle="1" w:styleId="234">
    <w:name w:val="标准文件_术语条三"/>
    <w:basedOn w:val="173"/>
    <w:next w:val="65"/>
    <w:qFormat/>
    <w:uiPriority w:val="0"/>
  </w:style>
  <w:style w:type="paragraph" w:customStyle="1" w:styleId="235">
    <w:name w:val="标准文件_术语条四"/>
    <w:basedOn w:val="176"/>
    <w:next w:val="65"/>
    <w:qFormat/>
    <w:uiPriority w:val="0"/>
  </w:style>
  <w:style w:type="paragraph" w:customStyle="1" w:styleId="236">
    <w:name w:val="标准文件_术语条五"/>
    <w:basedOn w:val="172"/>
    <w:next w:val="65"/>
    <w:qFormat/>
    <w:uiPriority w:val="0"/>
  </w:style>
  <w:style w:type="character" w:customStyle="1" w:styleId="237">
    <w:name w:val="发布"/>
    <w:basedOn w:val="34"/>
    <w:qFormat/>
    <w:uiPriority w:val="0"/>
    <w:rPr>
      <w:rFonts w:ascii="黑体" w:eastAsia="黑体"/>
      <w:spacing w:val="85"/>
      <w:w w:val="100"/>
      <w:position w:val="3"/>
      <w:sz w:val="28"/>
      <w:szCs w:val="28"/>
    </w:rPr>
  </w:style>
  <w:style w:type="character" w:customStyle="1" w:styleId="238">
    <w:name w:val="文档结构图 字符"/>
    <w:basedOn w:val="34"/>
    <w:link w:val="15"/>
    <w:semiHidden/>
    <w:qFormat/>
    <w:uiPriority w:val="99"/>
    <w:rPr>
      <w:rFonts w:ascii="宋体"/>
      <w:kern w:val="2"/>
      <w:sz w:val="18"/>
      <w:szCs w:val="18"/>
    </w:rPr>
  </w:style>
  <w:style w:type="character" w:customStyle="1" w:styleId="239">
    <w:name w:val="段 Char"/>
    <w:link w:val="240"/>
    <w:qFormat/>
    <w:uiPriority w:val="0"/>
    <w:rPr>
      <w:rFonts w:ascii="宋体" w:hAnsi="宋体"/>
      <w:sz w:val="21"/>
    </w:rPr>
  </w:style>
  <w:style w:type="paragraph" w:customStyle="1" w:styleId="240">
    <w:name w:val="段"/>
    <w:link w:val="239"/>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styleId="241">
    <w:name w:val="List Paragraph"/>
    <w:basedOn w:val="1"/>
    <w:qFormat/>
    <w:uiPriority w:val="34"/>
    <w:pPr>
      <w:adjustRightInd/>
      <w:spacing w:line="312" w:lineRule="auto"/>
      <w:ind w:firstLine="420" w:firstLineChars="200"/>
    </w:pPr>
    <w:rPr>
      <w:rFonts w:ascii="Times New Roman" w:hAnsi="Times New Roman" w:cstheme="minorBidi"/>
      <w:szCs w:val="22"/>
    </w:rPr>
  </w:style>
  <w:style w:type="paragraph" w:customStyle="1" w:styleId="242">
    <w:name w:val="正文表标题"/>
    <w:next w:val="240"/>
    <w:qFormat/>
    <w:uiPriority w:val="0"/>
    <w:pPr>
      <w:numPr>
        <w:ilvl w:val="0"/>
        <w:numId w:val="32"/>
      </w:numPr>
      <w:spacing w:before="156" w:beforeLines="50" w:after="156" w:afterLines="50"/>
      <w:jc w:val="center"/>
    </w:pPr>
    <w:rPr>
      <w:rFonts w:ascii="黑体" w:hAnsi="Times New Roman" w:eastAsia="黑体" w:cs="Times New Roman"/>
      <w:sz w:val="21"/>
      <w:lang w:val="en-US" w:eastAsia="zh-CN" w:bidi="ar-SA"/>
    </w:rPr>
  </w:style>
  <w:style w:type="paragraph" w:customStyle="1" w:styleId="243">
    <w:name w:val="发文机关标识"/>
    <w:basedOn w:val="1"/>
    <w:qFormat/>
    <w:uiPriority w:val="0"/>
    <w:pPr>
      <w:jc w:val="center"/>
    </w:pPr>
    <w:rPr>
      <w:rFonts w:eastAsia="宋体"/>
      <w:b/>
      <w:color w:val="FF0000"/>
      <w:sz w:val="72"/>
    </w:rPr>
  </w:style>
  <w:style w:type="paragraph" w:customStyle="1" w:styleId="244">
    <w:name w:val="参考文献"/>
    <w:basedOn w:val="1"/>
    <w:next w:val="240"/>
    <w:qFormat/>
    <w:uiPriority w:val="0"/>
    <w:pPr>
      <w:keepNext/>
      <w:pageBreakBefore/>
      <w:widowControl/>
      <w:shd w:val="clear" w:color="FFFFFF" w:fill="FFFFFF"/>
      <w:spacing w:before="640" w:after="200"/>
      <w:jc w:val="center"/>
      <w:outlineLvl w:val="0"/>
    </w:pPr>
    <w:rPr>
      <w:rFonts w:ascii="黑体" w:hAnsi="Times New Roman" w:eastAsia="黑体"/>
      <w:kern w:val="0"/>
      <w:szCs w:val="20"/>
    </w:rPr>
  </w:style>
  <w:style w:type="table" w:customStyle="1" w:styleId="245">
    <w:name w:val="Table Normal"/>
    <w:semiHidden/>
    <w:unhideWhenUsed/>
    <w:qFormat/>
    <w:uiPriority w:val="0"/>
    <w:tblPr>
      <w:tblCellMar>
        <w:top w:w="0" w:type="dxa"/>
        <w:left w:w="0" w:type="dxa"/>
        <w:bottom w:w="0" w:type="dxa"/>
        <w:right w:w="0" w:type="dxa"/>
      </w:tblCellMar>
    </w:tblPr>
  </w:style>
  <w:style w:type="paragraph" w:customStyle="1" w:styleId="246">
    <w:name w:val="表头"/>
    <w:qFormat/>
    <w:uiPriority w:val="0"/>
    <w:pPr>
      <w:widowControl w:val="0"/>
      <w:spacing w:before="50" w:beforeLines="50" w:after="50" w:afterLines="50" w:line="240" w:lineRule="auto"/>
      <w:ind w:firstLine="0" w:firstLineChars="0"/>
      <w:jc w:val="center"/>
    </w:pPr>
    <w:rPr>
      <w:rFonts w:ascii="Times New Roman" w:hAnsi="Times New Roman" w:eastAsia="仿宋" w:cs="Times New Roman"/>
      <w:b/>
      <w:kern w:val="2"/>
      <w:sz w:val="24"/>
      <w:szCs w:val="24"/>
      <w:lang w:val="en-US" w:eastAsia="zh-CN" w:bidi="ar-SA"/>
    </w:rPr>
  </w:style>
  <w:style w:type="paragraph" w:customStyle="1" w:styleId="247">
    <w:name w:val="表格"/>
    <w:qFormat/>
    <w:uiPriority w:val="0"/>
    <w:pPr>
      <w:widowControl w:val="0"/>
      <w:spacing w:line="240" w:lineRule="auto"/>
      <w:ind w:firstLine="0" w:firstLineChars="0"/>
      <w:jc w:val="center"/>
    </w:pPr>
    <w:rPr>
      <w:rFonts w:ascii="Times New Roman" w:hAnsi="Times New Roman" w:eastAsia="仿宋" w:cs="Times New Roman"/>
      <w:kern w:val="2"/>
      <w:sz w:val="21"/>
      <w:szCs w:val="24"/>
      <w:lang w:val="en-US" w:eastAsia="zh-CN" w:bidi="ar-SA"/>
    </w:rPr>
  </w:style>
  <w:style w:type="character" w:customStyle="1" w:styleId="248">
    <w:name w:val="font31"/>
    <w:basedOn w:val="34"/>
    <w:qFormat/>
    <w:uiPriority w:val="0"/>
    <w:rPr>
      <w:rFonts w:hint="eastAsia" w:ascii="黑体" w:hAnsi="宋体" w:eastAsia="黑体" w:cs="黑体"/>
      <w:color w:val="000000"/>
      <w:sz w:val="18"/>
      <w:szCs w:val="18"/>
      <w:u w:val="none"/>
    </w:rPr>
  </w:style>
  <w:style w:type="character" w:customStyle="1" w:styleId="249">
    <w:name w:val="font21"/>
    <w:basedOn w:val="34"/>
    <w:qFormat/>
    <w:uiPriority w:val="0"/>
    <w:rPr>
      <w:rFonts w:hint="eastAsia" w:ascii="宋体" w:hAnsi="宋体" w:eastAsia="宋体" w:cs="宋体"/>
      <w:color w:val="000000"/>
      <w:sz w:val="18"/>
      <w:szCs w:val="18"/>
      <w:u w:val="none"/>
    </w:rPr>
  </w:style>
  <w:style w:type="character" w:customStyle="1" w:styleId="250">
    <w:name w:val="15"/>
    <w:basedOn w:val="34"/>
    <w:qFormat/>
    <w:uiPriority w:val="0"/>
    <w:rPr>
      <w:rFonts w:hint="default" w:ascii="Times New Roman" w:hAnsi="Times New Roman" w:cs="Times New Roman"/>
      <w:b/>
    </w:rPr>
  </w:style>
  <w:style w:type="paragraph" w:customStyle="1" w:styleId="251">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glossaryDocument" Target="glossary/document.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jpe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F78032B88594E32A3B39E62F7A4F8CD"/>
        <w:style w:val=""/>
        <w:category>
          <w:name w:val="常规"/>
          <w:gallery w:val="placeholder"/>
        </w:category>
        <w:types>
          <w:type w:val="bbPlcHdr"/>
        </w:types>
        <w:behaviors>
          <w:behavior w:val="content"/>
        </w:behaviors>
        <w:description w:val=""/>
        <w:guid w:val="{00EFBE9C-F792-482E-91E5-B8FB088E0ED5}"/>
      </w:docPartPr>
      <w:docPartBody>
        <w:p w14:paraId="36CE3A93">
          <w:pPr>
            <w:pStyle w:val="5"/>
          </w:pPr>
          <w:r>
            <w:rPr>
              <w:rStyle w:val="4"/>
              <w:rFonts w:hint="eastAsia"/>
            </w:rPr>
            <w:t>单击或点击此处输入文字。</w:t>
          </w:r>
        </w:p>
      </w:docPartBody>
    </w:docPart>
    <w:docPart>
      <w:docPartPr>
        <w:name w:val="1128178FFB324015A2E6A0031D0C445D"/>
        <w:style w:val=""/>
        <w:category>
          <w:name w:val="常规"/>
          <w:gallery w:val="placeholder"/>
        </w:category>
        <w:types>
          <w:type w:val="bbPlcHdr"/>
        </w:types>
        <w:behaviors>
          <w:behavior w:val="content"/>
        </w:behaviors>
        <w:description w:val=""/>
        <w:guid w:val="{04C32BCB-C486-46C9-BBE7-4A17470CBF79}"/>
      </w:docPartPr>
      <w:docPartBody>
        <w:p w14:paraId="4985392C">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634"/>
    <w:rsid w:val="000B7E90"/>
    <w:rsid w:val="00112772"/>
    <w:rsid w:val="00130D51"/>
    <w:rsid w:val="00380210"/>
    <w:rsid w:val="003E77CF"/>
    <w:rsid w:val="004374B4"/>
    <w:rsid w:val="00484864"/>
    <w:rsid w:val="00525A76"/>
    <w:rsid w:val="005B64E4"/>
    <w:rsid w:val="006113A7"/>
    <w:rsid w:val="00781C01"/>
    <w:rsid w:val="008B2634"/>
    <w:rsid w:val="00962DEA"/>
    <w:rsid w:val="00980313"/>
    <w:rsid w:val="009F5107"/>
    <w:rsid w:val="00B2614F"/>
    <w:rsid w:val="00E44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F78032B88594E32A3B39E62F7A4F8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128178FFB324015A2E6A0031D0C44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B0446147FB4CB9BDBC19E7612FA6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13A8FBF0F1BE45D4AFD28ECA7A9606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043D98DDFD1409BAD7A5CD03708544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
    <w:name w:val="389A2F524BFE45C89E3B6DDFEDC2BA3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773cdfde-43b1-47c7-884c-bc8dd8ac4720</errorID>
      <errorWord>,</errorWord>
      <group>L1_Format</group>
      <groupName>格式问题</groupName>
      <ability>L2_HalfPunc</ability>
      <abilityName>全半角检查</abilityName>
      <candidateList>
        <item>，</item>
      </candidateList>
      <explain>文本全半角错误。</explain>
      <paraID>5D12F4DE</paraID>
      <start>13</start>
      <end>14</end>
      <status>ignored</status>
      <modifiedWord/>
      <trackRevisions>false</trackRevisions>
    </reviewItem>
    <reviewItem>
      <errorID>2a1bf277-f71a-471e-9787-73dc2e2d47e2</errorID>
      <errorWord>,</errorWord>
      <group>L1_Format</group>
      <groupName>格式问题</groupName>
      <ability>L2_HalfPunc</ability>
      <abilityName>全半角检查</abilityName>
      <candidateList>
        <item>，</item>
      </candidateList>
      <explain>文本全半角错误。</explain>
      <paraID>5D12F4DE</paraID>
      <start>34</start>
      <end>35</end>
      <status>ignored</status>
      <modifiedWord/>
      <trackRevisions>false</trackRevisions>
    </reviewItem>
    <reviewItem>
      <errorID>71625d8a-72f2-4df9-9330-ef38281e149d</errorID>
      <errorWord>,</errorWord>
      <group>L1_Format</group>
      <groupName>格式问题</groupName>
      <ability>L2_HalfPunc</ability>
      <abilityName>全半角检查</abilityName>
      <candidateList>
        <item>，</item>
      </candidateList>
      <explain>文本全半角错误。</explain>
      <paraID>636E0293</paraID>
      <start>15</start>
      <end>16</end>
      <status>ignored</status>
      <modifiedWord/>
      <trackRevisions>false</trackRevisions>
    </reviewItem>
    <reviewItem>
      <errorID>b96e0fca-9301-459d-9ac6-e3a6342c453e</errorID>
      <errorWord>,</errorWord>
      <group>L1_Format</group>
      <groupName>格式问题</groupName>
      <ability>L2_HalfPunc</ability>
      <abilityName>全半角检查</abilityName>
      <candidateList>
        <item>，</item>
      </candidateList>
      <explain>文本全半角错误。</explain>
      <paraID>636E0293</paraID>
      <start>39</start>
      <end>40</end>
      <status>ignored</status>
      <modifiedWord/>
      <trackRevisions>false</trackRevisions>
    </reviewItem>
    <reviewItem>
      <errorID>f71d8d0f-e8e4-49b3-ac78-90828a916a8e</errorID>
      <errorWord>,</errorWord>
      <group>L1_Format</group>
      <groupName>格式问题</groupName>
      <ability>L2_HalfPunc</ability>
      <abilityName>全半角检查</abilityName>
      <candidateList>
        <item>，</item>
      </candidateList>
      <explain>文本全半角错误。</explain>
      <paraID>636E0293</paraID>
      <start>49</start>
      <end>50</end>
      <status>ignored</status>
      <modifiedWord/>
      <trackRevisions>false</trackRevisions>
    </reviewItem>
    <reviewItem>
      <errorID>42e06b74-3588-4c27-8729-4137809c2ec3</errorID>
      <errorWord>（</errorWord>
      <group>L1_Format</group>
      <groupName>格式问题</groupName>
      <ability>L2_HalfPunc</ability>
      <abilityName>全半角检查</abilityName>
      <candidateList>
        <item>(</item>
      </candidateList>
      <explain>文本全半角错误。</explain>
      <paraID>1BE824B9</paraID>
      <start>41</start>
      <end>42</end>
      <status>ignored</status>
      <modifiedWord/>
      <trackRevisions>false</trackRevisions>
    </reviewItem>
    <reviewItem>
      <errorID>3bffdd20-2254-4752-9794-e1ea0003f1d6</errorID>
      <errorWord>）</errorWord>
      <group>L1_Format</group>
      <groupName>格式问题</groupName>
      <ability>L2_HalfPunc</ability>
      <abilityName>全半角检查</abilityName>
      <candidateList>
        <item>)</item>
      </candidateList>
      <explain>文本全半角错误。</explain>
      <paraID>1BE824B9</paraID>
      <start>43</start>
      <end>44</end>
      <status>ignored</status>
      <modifiedWord/>
      <trackRevisions>false</trackRevisions>
    </reviewItem>
    <reviewItem>
      <errorID>91f48fd3-18f4-4052-b6d9-9278fcd40f32</errorID>
      <errorWord>（</errorWord>
      <group>L1_Format</group>
      <groupName>格式问题</groupName>
      <ability>L2_HalfPunc</ability>
      <abilityName>全半角检查</abilityName>
      <candidateList>
        <item>(</item>
      </candidateList>
      <explain>文本全半角错误。</explain>
      <paraID>3A74A16A</paraID>
      <start>44</start>
      <end>45</end>
      <status>ignored</status>
      <modifiedWord/>
      <trackRevisions>false</trackRevisions>
    </reviewItem>
    <reviewItem>
      <errorID>a8fc376a-cb38-4bf3-82dd-2436f960bf0c</errorID>
      <errorWord>(</errorWord>
      <group>L1_Punc</group>
      <groupName>标点问题</groupName>
      <ability>L2_Punc</ability>
      <abilityName>标点符号检查</abilityName>
      <candidateList/>
      <explain>同一形式括号套用。</explain>
      <paraID>52ABC54D</paraID>
      <start>25</start>
      <end>26</end>
      <status>ignored</status>
      <modifiedWord/>
      <trackRevisions>false</trackRevisions>
    </reviewItem>
    <reviewItem>
      <errorID>07edaa36-47e5-4e82-9ef0-8d7a0d52d473</errorID>
      <errorWord>)</errorWord>
      <group>L1_Punc</group>
      <groupName>标点问题</groupName>
      <ability>L2_Punc</ability>
      <abilityName>标点符号检查</abilityName>
      <candidateList/>
      <explain>同一形式括号套用。</explain>
      <paraID>52ABC54D</paraID>
      <start>28</start>
      <end>29</end>
      <status>ignored</status>
      <modifiedWord/>
      <trackRevisions>false</trackRevisions>
    </reviewItem>
    <reviewItem>
      <errorID>cca11918-823d-461a-a389-1291d39e92c8</errorID>
      <errorWord>（</errorWord>
      <group>L1_Format</group>
      <groupName>格式问题</groupName>
      <ability>L2_HalfPunc</ability>
      <abilityName>全半角检查</abilityName>
      <candidateList>
        <item>(</item>
      </candidateList>
      <explain>文本全半角错误。</explain>
      <paraID>7EBD6802</paraID>
      <start>42</start>
      <end>43</end>
      <status>unmodified</status>
      <modifiedWord/>
      <trackRevisions>false</trackRevisions>
    </reviewItem>
    <reviewItem>
      <errorID>04e9d743-bfc0-44e7-8d3a-0b9fe7485790</errorID>
      <errorWord>(</errorWord>
      <group>L1_Punc</group>
      <groupName>标点问题</groupName>
      <ability>L2_Punc</ability>
      <abilityName>标点符号检查</abilityName>
      <candidateList/>
      <explain>同一形式括号套用。</explain>
      <paraID>4D41C87F</paraID>
      <start>24</start>
      <end>25</end>
      <status>unmodified</status>
      <modifiedWord/>
      <trackRevisions>false</trackRevisions>
    </reviewItem>
    <reviewItem>
      <errorID>83d27c34-ef25-476d-bb5d-a57aa4d4c311</errorID>
      <errorWord>)</errorWord>
      <group>L1_Punc</group>
      <groupName>标点问题</groupName>
      <ability>L2_Punc</ability>
      <abilityName>标点符号检查</abilityName>
      <candidateList/>
      <explain>同一形式括号套用。</explain>
      <paraID>4D41C87F</paraID>
      <start>27</start>
      <end>28</end>
      <status>unmodified</status>
      <modifiedWord/>
      <trackRevisions>false</trackRevisions>
    </reviewItem>
    <reviewItem>
      <errorID>d4ec902b-b7af-41a8-9787-99ec2d672b49</errorID>
      <errorWord>（</errorWord>
      <group>L1_Format</group>
      <groupName>格式问题</groupName>
      <ability>L2_HalfPunc</ability>
      <abilityName>全半角检查</abilityName>
      <candidateList>
        <item>(</item>
      </candidateList>
      <explain>文本全半角错误。</explain>
      <paraID>4D41C87F</paraID>
      <start>43</start>
      <end>44</end>
      <status>unmodified</status>
      <modifiedWord/>
      <trackRevisions>false</trackRevisions>
    </reviewItem>
    <reviewItem>
      <errorID>102e6109-97bd-41ec-a9dc-51de0ac779df</errorID>
      <errorWord>）</errorWord>
      <group>L1_Format</group>
      <groupName>格式问题</groupName>
      <ability>L2_HalfPunc</ability>
      <abilityName>全半角检查</abilityName>
      <candidateList>
        <item>)</item>
      </candidateList>
      <explain>文本全半角错误。</explain>
      <paraID>4D41C87F</paraID>
      <start>45</start>
      <end>46</end>
      <status>unmodified</status>
      <modifiedWord/>
      <trackRevisions>false</trackRevisions>
    </reviewItem>
    <reviewItem>
      <errorID>43800ed1-27a3-4cd9-9423-422e1cc7cac4</errorID>
      <errorWord>（</errorWord>
      <group>L1_Format</group>
      <groupName>格式问题</groupName>
      <ability>L2_HalfPunc</ability>
      <abilityName>全半角检查</abilityName>
      <candidateList>
        <item>(</item>
      </candidateList>
      <explain>文本全半角错误。</explain>
      <paraID> 9CAF0B4</paraID>
      <start>46</start>
      <end>47</end>
      <status>unmodified</status>
      <modifiedWord/>
      <trackRevisions>false</trackRevisions>
    </reviewItem>
    <reviewItem>
      <errorID>3caaeb79-810c-4ee0-91a2-bc758447e68b</errorID>
      <errorWord>其它</errorWord>
      <group>L1_Word</group>
      <groupName>字词问题</groupName>
      <ability>L2_Alias</ability>
      <abilityName>也作/曾用词</abilityName>
      <candidateList>
        <item>其他</item>
      </candidateList>
      <explain>词汇[其它]为不规范表述或旧称，其规范书面表述为[其他]。</explain>
      <paraID>2D991A34</paraID>
      <start>43</start>
      <end>45</end>
      <status>unmodified</status>
      <modifiedWord/>
      <trackRevisions>false</trackRevisions>
    </reviewItem>
    <reviewItem>
      <errorID>c9006df8-a3b0-45cd-bd3e-8410e2dbe302</errorID>
      <errorWord>（</errorWord>
      <group>L1_Format</group>
      <groupName>格式问题</groupName>
      <ability>L2_HalfPunc</ability>
      <abilityName>全半角检查</abilityName>
      <candidateList>
        <item>(</item>
      </candidateList>
      <explain>文本全半角错误。</explain>
      <paraID>3AE9CF25</paraID>
      <start>42</start>
      <end>43</end>
      <status>unmodified</status>
      <modifiedWord/>
      <trackRevisions>false</trackRevisions>
    </reviewItem>
    <reviewItem>
      <errorID>94eab13a-d475-403f-8254-9c9194b66bb0</errorID>
      <errorWord>）</errorWord>
      <group>L1_Format</group>
      <groupName>格式问题</groupName>
      <ability>L2_HalfPunc</ability>
      <abilityName>全半角检查</abilityName>
      <candidateList>
        <item>)</item>
      </candidateList>
      <explain>文本全半角错误。</explain>
      <paraID>3AE9CF25</paraID>
      <start>44</start>
      <end>45</end>
      <status>unmodified</status>
      <modifiedWord/>
      <trackRevisions>false</trackRevisions>
    </reviewItem>
    <reviewItem>
      <errorID>25b87cee-ada3-4bf6-bfca-1f2cbe946c88</errorID>
      <errorWord>:</errorWord>
      <group>L1_Format</group>
      <groupName>格式问题</groupName>
      <ability>L2_HalfPunc</ability>
      <abilityName>全半角检查</abilityName>
      <candidateList>
        <item>：</item>
      </candidateList>
      <explain>文本全半角错误。</explain>
      <paraID>69F75B3A</paraID>
      <start>2</start>
      <end>3</end>
      <status>unmodified</status>
      <modifiedWord/>
      <trackRevisions>false</trackRevisions>
    </reviewItem>
    <reviewItem>
      <errorID>3b7a36b2-cc81-4670-a3d6-00b138f2bcb6</errorID>
      <errorWord>联通性</errorWord>
      <group>L1_Word</group>
      <groupName>字词问题</groupName>
      <ability>L2_Typo</ability>
      <abilityName>字词错误</abilityName>
      <candidateList>
        <item>连通性</item>
      </candidateList>
      <explain>存在发音相同字词的误用。</explain>
      <paraID>257A41D6</paraID>
      <start>4</start>
      <end>7</end>
      <status>modified</status>
      <modifiedWord>连通性</modifiedWord>
      <trackRevisions>false</trackRevisions>
    </reviewItem>
    <reviewItem>
      <errorID>7c32df5d-ec8d-43d4-bbf2-4c83229bc587</errorID>
      <errorWord>(</errorWord>
      <group>L1_Format</group>
      <groupName>格式问题</groupName>
      <ability>L2_HalfPunc</ability>
      <abilityName>全半角检查</abilityName>
      <candidateList>
        <item>（</item>
      </candidateList>
      <explain>文本全半角错误。</explain>
      <paraID>174C4F0D</paraID>
      <start>8</start>
      <end>9</end>
      <status>unmodified</status>
      <modifiedWord/>
      <trackRevisions>false</trackRevisions>
    </reviewItem>
    <reviewItem>
      <errorID>5aa4e16d-489d-49c9-bc79-9a6617ec3729</errorID>
      <errorWord>)</errorWord>
      <group>L1_Format</group>
      <groupName>格式问题</groupName>
      <ability>L2_HalfPunc</ability>
      <abilityName>全半角检查</abilityName>
      <candidateList>
        <item>）</item>
      </candidateList>
      <explain>文本全半角错误。</explain>
      <paraID>174C4F0D</paraID>
      <start>17</start>
      <end>18</end>
      <status>unmodified</status>
      <modifiedWord/>
      <trackRevisions>false</trackRevisions>
    </reviewItem>
    <reviewItem>
      <errorID>07c0d6e8-a560-42ec-8480-0b79caecff5a</errorID>
      <errorWord>(</errorWord>
      <group>L1_Format</group>
      <groupName>格式问题</groupName>
      <ability>L2_HalfPunc</ability>
      <abilityName>全半角检查</abilityName>
      <candidateList>
        <item>（</item>
      </candidateList>
      <explain>文本全半角错误。</explain>
      <paraID>3E31AEDB</paraID>
      <start>30</start>
      <end>31</end>
      <status>unmodified</status>
      <modifiedWord/>
      <trackRevisions>false</trackRevisions>
    </reviewItem>
    <reviewItem>
      <errorID>3c5aed4a-aa03-49e8-90c4-8b1edaf1e626</errorID>
      <errorWord>)</errorWord>
      <group>L1_Format</group>
      <groupName>格式问题</groupName>
      <ability>L2_HalfPunc</ability>
      <abilityName>全半角检查</abilityName>
      <candidateList>
        <item>）</item>
      </candidateList>
      <explain>文本全半角错误。</explain>
      <paraID>3E31AEDB</paraID>
      <start>32</start>
      <end>33</end>
      <status>unmodified</status>
      <modifiedWord/>
      <trackRevisions>false</trackRevisions>
    </reviewItem>
    <reviewItem>
      <errorID>a7848f8a-9431-44fa-aea5-b309c4050a7b</errorID>
      <errorWord>(</errorWord>
      <group>L1_Format</group>
      <groupName>格式问题</groupName>
      <ability>L2_HalfPunc</ability>
      <abilityName>全半角检查</abilityName>
      <candidateList>
        <item>（</item>
      </candidateList>
      <explain>文本全半角错误。</explain>
      <paraID>3E31AEDB</paraID>
      <start>36</start>
      <end>37</end>
      <status>unmodified</status>
      <modifiedWord/>
      <trackRevisions>false</trackRevisions>
    </reviewItem>
    <reviewItem>
      <errorID>4e205119-9fda-4bbc-8e2b-40a34ece8532</errorID>
      <errorWord>)</errorWord>
      <group>L1_Format</group>
      <groupName>格式问题</groupName>
      <ability>L2_HalfPunc</ability>
      <abilityName>全半角检查</abilityName>
      <candidateList>
        <item>）</item>
      </candidateList>
      <explain>文本全半角错误。</explain>
      <paraID>3E31AEDB</paraID>
      <start>38</start>
      <end>39</end>
      <status>unmodified</status>
      <modifiedWord/>
      <trackRevisions>false</trackRevisions>
    </reviewItem>
    <reviewItem>
      <errorID>fe06437c-2d2b-4475-adb5-97b53660d8eb</errorID>
      <errorWord>（</errorWord>
      <group>L1_Format</group>
      <groupName>格式问题</groupName>
      <ability>L2_HalfPunc</ability>
      <abilityName>全半角检查</abilityName>
      <candidateList>
        <item>(</item>
      </candidateList>
      <explain>文本全半角错误。</explain>
      <paraID>1E35A42D</paraID>
      <start>46</start>
      <end>47</end>
      <status>unmodified</status>
      <modifiedWord/>
      <trackRevisions>false</trackRevisions>
    </reviewItem>
    <reviewItem>
      <errorID>6fe8d97e-1c3d-480e-878c-575c017c1771</errorID>
      <errorWord>）</errorWord>
      <group>L1_Format</group>
      <groupName>格式问题</groupName>
      <ability>L2_HalfPunc</ability>
      <abilityName>全半角检查</abilityName>
      <candidateList>
        <item>)</item>
      </candidateList>
      <explain>文本全半角错误。</explain>
      <paraID>1E35A42D</paraID>
      <start>48</start>
      <end>49</end>
      <status>unmodified</status>
      <modifiedWord/>
      <trackRevisions>false</trackRevisions>
    </reviewItem>
    <reviewItem>
      <errorID>f1e698cd-5f8b-4f69-bc47-b3de5f5226fe</errorID>
      <errorWord>（</errorWord>
      <group>L1_Format</group>
      <groupName>格式问题</groupName>
      <ability>L2_HalfPunc</ability>
      <abilityName>全半角检查</abilityName>
      <candidateList>
        <item>(</item>
      </candidateList>
      <explain>文本全半角错误。</explain>
      <paraID>77C3F17B</paraID>
      <start>46</start>
      <end>47</end>
      <status>unmodified</status>
      <modifiedWord/>
      <trackRevisions>false</trackRevisions>
    </reviewItem>
    <reviewItem>
      <errorID>6e0664ee-7aba-45b7-81d6-adddd5baf83a</errorID>
      <errorWord>）</errorWord>
      <group>L1_Format</group>
      <groupName>格式问题</groupName>
      <ability>L2_HalfPunc</ability>
      <abilityName>全半角检查</abilityName>
      <candidateList>
        <item>)</item>
      </candidateList>
      <explain>文本全半角错误。</explain>
      <paraID>77C3F17B</paraID>
      <start>48</start>
      <end>49</end>
      <status>unmodified</status>
      <modifiedWord/>
      <trackRevisions>false</trackRevisions>
    </reviewItem>
    <reviewItem>
      <errorID>102a018f-bb91-4839-9105-b4c0db26a921</errorID>
      <errorWord>＞</errorWord>
      <group>L1_Format</group>
      <groupName>格式问题</groupName>
      <ability>L2_HalfPunc</ability>
      <abilityName>全半角检查</abilityName>
      <candidateList>
        <item>&gt;</item>
      </candidateList>
      <explain>文本全半角错误。</explain>
      <paraID>79233ADD</paraID>
      <start>0</start>
      <end>1</end>
      <status>unmodified</status>
      <modifiedWord/>
      <trackRevisions>false</trackRevisions>
    </reviewItem>
    <reviewItem>
      <errorID>dcd53fdb-262f-48ef-a31b-5e8d74b207df</errorID>
      <errorWord>＞</errorWord>
      <group>L1_Format</group>
      <groupName>格式问题</groupName>
      <ability>L2_HalfPunc</ability>
      <abilityName>全半角检查</abilityName>
      <candidateList>
        <item>&gt;</item>
      </candidateList>
      <explain>文本全半角错误。</explain>
      <paraID> DFA4598</paraID>
      <start>0</start>
      <end>1</end>
      <status>unmodified</status>
      <modifiedWord/>
      <trackRevisions>false</trackRevisions>
    </reviewItem>
    <reviewItem>
      <errorID>fcd46522-6f3a-44d9-acbd-cfe5e6a229de</errorID>
      <errorWord>＜</errorWord>
      <group>L1_Format</group>
      <groupName>格式问题</groupName>
      <ability>L2_HalfPunc</ability>
      <abilityName>全半角检查</abilityName>
      <candidateList>
        <item>&lt;</item>
      </candidateList>
      <explain>文本全半角错误。</explain>
      <paraID>5E0A8984</paraID>
      <start>0</start>
      <end>1</end>
      <status>unmodified</status>
      <modifiedWord/>
      <trackRevisions>false</trackRevisions>
    </reviewItem>
    <reviewItem>
      <errorID>dbe7719e-d93e-4ed3-bcc4-871a9ab927eb</errorID>
      <errorWord>～</errorWord>
      <group>L1_Format</group>
      <groupName>格式问题</groupName>
      <ability>L2_HalfPunc</ability>
      <abilityName>全半角检查</abilityName>
      <candidateList>
        <item>~</item>
      </candidateList>
      <explain>文本全半角错误。</explain>
      <paraID>64A7A29E</paraID>
      <start>3</start>
      <end>4</end>
      <status>unmodified</status>
      <modifiedWord/>
      <trackRevisions>false</trackRevisions>
    </reviewItem>
    <reviewItem>
      <errorID>978965dd-6f10-4f85-97d7-1ee8274bda00</errorID>
      <errorWord>～</errorWord>
      <group>L1_Format</group>
      <groupName>格式问题</groupName>
      <ability>L2_HalfPunc</ability>
      <abilityName>全半角检查</abilityName>
      <candidateList>
        <item>~</item>
      </candidateList>
      <explain>文本全半角错误。</explain>
      <paraID>4C277523</paraID>
      <start>2</start>
      <end>3</end>
      <status>unmodified</status>
      <modifiedWord/>
      <trackRevisions>false</trackRevisions>
    </reviewItem>
    <reviewItem>
      <errorID>a932c0cb-5956-456d-9d62-3589fe1a3c4f</errorID>
      <errorWord>～</errorWord>
      <group>L1_Format</group>
      <groupName>格式问题</groupName>
      <ability>L2_HalfPunc</ability>
      <abilityName>全半角检查</abilityName>
      <candidateList>
        <item>~</item>
      </candidateList>
      <explain>文本全半角错误。</explain>
      <paraID>167A24B1</paraID>
      <start>2</start>
      <end>3</end>
      <status>unmodified</status>
      <modifiedWord/>
      <trackRevisions>false</trackRevisions>
    </reviewItem>
    <reviewItem>
      <errorID>4c30ecc9-d100-49e7-a315-5e4bd1e45750</errorID>
      <errorWord>～</errorWord>
      <group>L1_Format</group>
      <groupName>格式问题</groupName>
      <ability>L2_HalfPunc</ability>
      <abilityName>全半角检查</abilityName>
      <candidateList>
        <item>~</item>
      </candidateList>
      <explain>文本全半角错误。</explain>
      <paraID> C2041AE</paraID>
      <start>2</start>
      <end>3</end>
      <status>unmodified</status>
      <modifiedWord/>
      <trackRevisions>false</trackRevisions>
    </reviewItem>
    <reviewItem>
      <errorID>db344c7d-27ba-4e32-a1d3-d208619ea922</errorID>
      <errorWord>～</errorWord>
      <group>L1_Format</group>
      <groupName>格式问题</groupName>
      <ability>L2_HalfPunc</ability>
      <abilityName>全半角检查</abilityName>
      <candidateList>
        <item>~</item>
      </candidateList>
      <explain>文本全半角错误。</explain>
      <paraID> F7A3EFC</paraID>
      <start>2</start>
      <end>3</end>
      <status>unmodified</status>
      <modifiedWord/>
      <trackRevisions>false</trackRevisions>
    </reviewItem>
    <reviewItem>
      <errorID>c99d41d0-20ec-42d6-ac39-69349d5f14f1</errorID>
      <errorWord>(</errorWord>
      <group>L1_Format</group>
      <groupName>格式问题</groupName>
      <ability>L2_HalfPunc</ability>
      <abilityName>全半角检查</abilityName>
      <candidateList>
        <item>（</item>
      </candidateList>
      <explain>文本全半角错误。</explain>
      <paraID>30991E55</paraID>
      <start>3</start>
      <end>4</end>
      <status>unmodified</status>
      <modifiedWord/>
      <trackRevisions>false</trackRevisions>
    </reviewItem>
    <reviewItem>
      <errorID>988cf21c-07a6-4b89-ae53-f021a371fd9a</errorID>
      <errorWord>)</errorWord>
      <group>L1_Format</group>
      <groupName>格式问题</groupName>
      <ability>L2_HalfPunc</ability>
      <abilityName>全半角检查</abilityName>
      <candidateList>
        <item>）</item>
      </candidateList>
      <explain>文本全半角错误。</explain>
      <paraID>30991E55</paraID>
      <start>6</start>
      <end>7</end>
      <status>unmodified</status>
      <modifiedWord/>
      <trackRevisions>false</trackRevisions>
    </reviewItem>
    <reviewItem>
      <errorID>f270639b-3e64-4089-916f-3ceb35174974</errorID>
      <errorWord>[</errorWord>
      <group>L1_Punc</group>
      <groupName>标点问题</groupName>
      <ability>L2_Punc</ability>
      <abilityName>标点符号检查</abilityName>
      <candidateList/>
      <explain/>
      <paraID>10D6B974</paraID>
      <start>0</start>
      <end>1</end>
      <status>unmodified</status>
      <modifiedWord/>
      <trackRevisions>false</trackRevisions>
    </reviewItem>
    <reviewItem>
      <errorID>689019b0-2b28-4beb-8f20-535eb0d90c53</errorID>
      <errorWord>[</errorWord>
      <group>L1_Punc</group>
      <groupName>标点问题</groupName>
      <ability>L2_Punc</ability>
      <abilityName>标点符号检查</abilityName>
      <candidateList/>
      <explain/>
      <paraID>5CE96DB9</paraID>
      <start>0</start>
      <end>1</end>
      <status>unmodified</status>
      <modifiedWord/>
      <trackRevisions>false</trackRevisions>
    </reviewItem>
    <reviewItem>
      <errorID>06be425f-d313-425b-8b26-5d7b0cda2e22</errorID>
      <errorWord>[</errorWord>
      <group>L1_Punc</group>
      <groupName>标点问题</groupName>
      <ability>L2_Punc</ability>
      <abilityName>标点符号检查</abilityName>
      <candidateList/>
      <explain/>
      <paraID> 39ECB81</paraID>
      <start>0</start>
      <end>1</end>
      <status>unmodified</status>
      <modifiedWord/>
      <trackRevisions>false</trackRevisions>
    </reviewItem>
    <reviewItem>
      <errorID>67f66f17-7968-4d8e-a5e0-e1e655f86517</errorID>
      <errorWord>[</errorWord>
      <group>L1_Punc</group>
      <groupName>标点问题</groupName>
      <ability>L2_Punc</ability>
      <abilityName>标点符号检查</abilityName>
      <candidateList/>
      <explain/>
      <paraID> 9F6AA69</paraID>
      <start>0</start>
      <end>1</end>
      <status>unmodified</status>
      <modifiedWord/>
      <trackRevisions>false</trackRevisions>
    </reviewItem>
    <reviewItem>
      <errorID>dd05019d-8246-41d5-a100-7e6e35e826d4</errorID>
      <errorWord>[</errorWord>
      <group>L1_Punc</group>
      <groupName>标点问题</groupName>
      <ability>L2_Punc</ability>
      <abilityName>标点符号检查</abilityName>
      <candidateList/>
      <explain/>
      <paraID>5C1A16CB</paraID>
      <start>0</start>
      <end>1</end>
      <status>unmodified</status>
      <modifiedWord/>
      <trackRevisions>false</trackRevisions>
    </reviewItem>
    <reviewItem>
      <errorID>f5c2d799-a910-4f51-ba55-a818e8433603</errorID>
      <errorWord>[</errorWord>
      <group>L1_Punc</group>
      <groupName>标点问题</groupName>
      <ability>L2_Punc</ability>
      <abilityName>标点符号检查</abilityName>
      <candidateList/>
      <explain/>
      <paraID>6DC89B04</paraID>
      <start>0</start>
      <end>1</end>
      <status>unmodified</status>
      <modifiedWord/>
      <trackRevisions>false</trackRevisions>
    </reviewItem>
    <reviewItem>
      <errorID>5c090f4d-660c-4a41-bed7-2445ea94d27b</errorID>
      <errorWord>[</errorWord>
      <group>L1_Punc</group>
      <groupName>标点问题</groupName>
      <ability>L2_Punc</ability>
      <abilityName>标点符号检查</abilityName>
      <candidateList/>
      <explain/>
      <paraID>4A55C85C</paraID>
      <start>0</start>
      <end>1</end>
      <status>unmodified</status>
      <modifiedWord/>
      <trackRevisions>false</trackRevisions>
    </reviewItem>
    <reviewItem>
      <errorID>899ee4ea-42d9-4dbd-8139-125d76792635</errorID>
      <errorWord>,</errorWord>
      <group>L1_Format</group>
      <groupName>格式问题</groupName>
      <ability>L2_HalfPunc</ability>
      <abilityName>全半角检查</abilityName>
      <candidateList>
        <item>，</item>
      </candidateList>
      <explain>文本全半角错误。</explain>
      <paraID> 63D7367</paraID>
      <start>34</start>
      <end>35</end>
      <status>unmodified</status>
      <modifiedWord/>
      <trackRevisions>false</trackRevisions>
    </reviewItem>
    <reviewItem>
      <errorID>e154f55d-af91-429f-b9a2-1aada898a858</errorID>
      <errorWord>,</errorWord>
      <group>L1_Format</group>
      <groupName>格式问题</groupName>
      <ability>L2_HalfPunc</ability>
      <abilityName>全半角检查</abilityName>
      <candidateList>
        <item>，</item>
      </candidateList>
      <explain>文本全半角错误。</explain>
      <paraID> 63D7367</paraID>
      <start>45</start>
      <end>46</end>
      <status>unmodified</status>
      <modifiedWord/>
      <trackRevisions>false</trackRevisions>
    </reviewItem>
    <reviewItem>
      <errorID>21f510fe-9da5-4776-beba-14571bcf32b2</errorID>
      <errorWord>(</errorWord>
      <group>L1_Format</group>
      <groupName>格式问题</groupName>
      <ability>L2_HalfPunc</ability>
      <abilityName>全半角检查</abilityName>
      <candidateList>
        <item>（</item>
      </candidateList>
      <explain>文本全半角错误。</explain>
      <paraID> 63D7367</paraID>
      <start>63</start>
      <end>64</end>
      <status>unmodified</status>
      <modifiedWord/>
      <trackRevisions>false</trackRevisions>
    </reviewItem>
    <reviewItem>
      <errorID>3760329b-559b-4667-8af9-2895a7e237f4</errorID>
      <errorWord>)</errorWord>
      <group>L1_Format</group>
      <groupName>格式问题</groupName>
      <ability>L2_HalfPunc</ability>
      <abilityName>全半角检查</abilityName>
      <candidateList>
        <item>）</item>
      </candidateList>
      <explain>文本全半角错误。</explain>
      <paraID> 63D7367</paraID>
      <start>66</start>
      <end>67</end>
      <status>unmodified</status>
      <modifiedWord/>
      <trackRevisions>false</trackRevisions>
    </reviewItem>
    <reviewItem>
      <errorID>f6be0eae-82ae-4d06-89b9-08ffeabc3dad</errorID>
      <errorWord>（</errorWord>
      <group>L1_Format</group>
      <groupName>格式问题</groupName>
      <ability>L2_HalfPunc</ability>
      <abilityName>全半角检查</abilityName>
      <candidateList>
        <item>(</item>
      </candidateList>
      <explain>文本全半角错误。</explain>
      <paraID>53E8A531</paraID>
      <start>44</start>
      <end>45</end>
      <status>unmodified</status>
      <modifiedWord/>
      <trackRevisions>false</trackRevisions>
    </reviewItem>
    <reviewItem>
      <errorID>24775816-af65-476d-a8a1-ebd1e5ccf962</errorID>
      <errorWord>）</errorWord>
      <group>L1_Format</group>
      <groupName>格式问题</groupName>
      <ability>L2_HalfPunc</ability>
      <abilityName>全半角检查</abilityName>
      <candidateList>
        <item>)</item>
      </candidateList>
      <explain>文本全半角错误。</explain>
      <paraID>53E8A531</paraID>
      <start>47</start>
      <end>48</end>
      <status>unmodified</status>
      <modifiedWord/>
      <trackRevisions>false</trackRevisions>
    </reviewItem>
    <reviewItem>
      <errorID>b52d3b2f-7e33-4780-8176-3d60e75159d0</errorID>
      <errorWord>[</errorWord>
      <group>L1_Punc</group>
      <groupName>标点问题</groupName>
      <ability>L2_Punc</ability>
      <abilityName>标点符号检查</abilityName>
      <candidateList/>
      <explain/>
      <paraID>1D451094</paraID>
      <start>0</start>
      <end>1</end>
      <status>unmodified</status>
      <modifiedWord/>
      <trackRevisions>false</trackRevisions>
    </reviewItem>
    <reviewItem>
      <errorID>9f826fcb-e5ed-425a-bf46-8a82b32500dd</errorID>
      <errorWord>[</errorWord>
      <group>L1_Punc</group>
      <groupName>标点问题</groupName>
      <ability>L2_Punc</ability>
      <abilityName>标点符号检查</abilityName>
      <candidateList/>
      <explain/>
      <paraID>42CCEFBF</paraID>
      <start>0</start>
      <end>1</end>
      <status>unmodified</status>
      <modifiedWord/>
      <trackRevisions>false</trackRevisions>
    </reviewItem>
    <reviewItem>
      <errorID>b73a9ff4-2407-4cce-9e55-39400bf7b750</errorID>
      <errorWord>[</errorWord>
      <group>L1_Punc</group>
      <groupName>标点问题</groupName>
      <ability>L2_Punc</ability>
      <abilityName>标点符号检查</abilityName>
      <candidateList/>
      <explain/>
      <paraID>1BEEC22B</paraID>
      <start>0</start>
      <end>1</end>
      <status>unmodified</status>
      <modifiedWord/>
      <trackRevisions>false</trackRevisions>
    </reviewItem>
    <reviewItem>
      <errorID>49cb8981-ad1b-4ccc-9148-44f3b8322369</errorID>
      <errorWord>[</errorWord>
      <group>L1_Punc</group>
      <groupName>标点问题</groupName>
      <ability>L2_Punc</ability>
      <abilityName>标点符号检查</abilityName>
      <candidateList/>
      <explain/>
      <paraID>394063DF</paraID>
      <start>0</start>
      <end>1</end>
      <status>unmodified</status>
      <modifiedWord/>
      <trackRevisions>false</trackRevisions>
    </reviewItem>
    <reviewItem>
      <errorID>a8a06bb6-0801-4ba7-bbc0-63f69330379f</errorID>
      <errorWord>[</errorWord>
      <group>L1_Punc</group>
      <groupName>标点问题</groupName>
      <ability>L2_Punc</ability>
      <abilityName>标点符号检查</abilityName>
      <candidateList/>
      <explain/>
      <paraID>7C061022</paraID>
      <start>0</start>
      <end>1</end>
      <status>unmodified</status>
      <modifiedWord/>
      <trackRevisions>false</trackRevisions>
    </reviewItem>
    <reviewItem>
      <errorID>c6c1fd37-214f-4d43-9068-19a5dc25c98f</errorID>
      <errorWord>[</errorWord>
      <group>L1_Punc</group>
      <groupName>标点问题</groupName>
      <ability>L2_Punc</ability>
      <abilityName>标点符号检查</abilityName>
      <candidateList/>
      <explain/>
      <paraID>1F10EF13</paraID>
      <start>0</start>
      <end>1</end>
      <status>unmodified</status>
      <modifiedWord/>
      <trackRevisions>false</trackRevisions>
    </reviewItem>
    <reviewItem>
      <errorID>64f35fc8-7666-45f6-84b2-709ff6fc6b5d</errorID>
      <errorWord>[</errorWord>
      <group>L1_Punc</group>
      <groupName>标点问题</groupName>
      <ability>L2_Punc</ability>
      <abilityName>标点符号检查</abilityName>
      <candidateList/>
      <explain/>
      <paraID>215B2032</paraID>
      <start>0</start>
      <end>1</end>
      <status>unmodified</status>
      <modifiedWord/>
      <trackRevisions>false</trackRevisions>
    </reviewItem>
    <reviewItem>
      <errorID>4f953d8a-e3ca-4d94-a9d9-b2a2cf127939</errorID>
      <errorWord>[</errorWord>
      <group>L1_Punc</group>
      <groupName>标点问题</groupName>
      <ability>L2_Punc</ability>
      <abilityName>标点符号检查</abilityName>
      <candidateList/>
      <explain/>
      <paraID>11506AA5</paraID>
      <start>0</start>
      <end>1</end>
      <status>unmodified</status>
      <modifiedWord/>
      <trackRevisions>false</trackRevisions>
    </reviewItem>
    <reviewItem>
      <errorID>ea6d2e79-4e27-48ef-bf36-fee2ed695972</errorID>
      <errorWord>[</errorWord>
      <group>L1_Punc</group>
      <groupName>标点问题</groupName>
      <ability>L2_Punc</ability>
      <abilityName>标点符号检查</abilityName>
      <candidateList/>
      <explain/>
      <paraID>2B7CC6FC</paraID>
      <start>0</start>
      <end>1</end>
      <status>unmodified</status>
      <modifiedWord/>
      <trackRevisions>false</trackRevisions>
    </reviewItem>
    <reviewItem>
      <errorID>6aefb4f4-8f9f-4b74-99d4-87fc5b187287</errorID>
      <errorWord>[</errorWord>
      <group>L1_Punc</group>
      <groupName>标点问题</groupName>
      <ability>L2_Punc</ability>
      <abilityName>标点符号检查</abilityName>
      <candidateList/>
      <explain/>
      <paraID>75785DED</paraID>
      <start>0</start>
      <end>1</end>
      <status>unmodified</status>
      <modifiedWord/>
      <trackRevisions>false</trackRevisions>
    </reviewItem>
    <reviewItem>
      <errorID>2efb25ab-0386-4384-9dfa-2f38e8d78850</errorID>
      <errorWord>[</errorWord>
      <group>L1_Punc</group>
      <groupName>标点问题</groupName>
      <ability>L2_Punc</ability>
      <abilityName>标点符号检查</abilityName>
      <candidateList/>
      <explain/>
      <paraID>68CA8D82</paraID>
      <start>0</start>
      <end>1</end>
      <status>unmodified</status>
      <modifiedWord/>
      <trackRevisions>false</trackRevisions>
    </reviewItem>
    <reviewItem>
      <errorID>5e416a69-75cd-47e1-b62e-40dfbbb7cee5</errorID>
      <errorWord>[</errorWord>
      <group>L1_Punc</group>
      <groupName>标点问题</groupName>
      <ability>L2_Punc</ability>
      <abilityName>标点符号检查</abilityName>
      <candidateList/>
      <explain/>
      <paraID>7C3E3280</paraID>
      <start>0</start>
      <end>1</end>
      <status>unmodified</status>
      <modifiedWord/>
      <trackRevisions>false</trackRevisions>
    </reviewItem>
    <reviewItem>
      <errorID>54b24690-4845-400d-a4cd-6f7c619c92d0</errorID>
      <errorWord>[</errorWord>
      <group>L1_Punc</group>
      <groupName>标点问题</groupName>
      <ability>L2_Punc</ability>
      <abilityName>标点符号检查</abilityName>
      <candidateList/>
      <explain/>
      <paraID>2D80D65E</paraID>
      <start>0</start>
      <end>1</end>
      <status>unmodified</status>
      <modifiedWord/>
      <trackRevisions>false</trackRevisions>
    </reviewItem>
    <reviewItem>
      <errorID>cfc0287c-f577-4c46-a7df-cc3c2c39c20f</errorID>
      <errorWord>[</errorWord>
      <group>L1_Punc</group>
      <groupName>标点问题</groupName>
      <ability>L2_Punc</ability>
      <abilityName>标点符号检查</abilityName>
      <candidateList/>
      <explain/>
      <paraID>4FFB0EBB</paraID>
      <start>0</start>
      <end>1</end>
      <status>unmodified</status>
      <modifiedWord/>
      <trackRevisions>false</trackRevisions>
    </reviewItem>
    <reviewItem>
      <errorID>e8be8e0d-0fae-4e7d-83a7-d376b5fdc8ce</errorID>
      <errorWord>[</errorWord>
      <group>L1_Punc</group>
      <groupName>标点问题</groupName>
      <ability>L2_Punc</ability>
      <abilityName>标点符号检查</abilityName>
      <candidateList/>
      <explain/>
      <paraID> 6D6BBFD</paraID>
      <start>0</start>
      <end>1</end>
      <status>unmodified</status>
      <modifiedWord/>
      <trackRevisions>false</trackRevisions>
    </reviewItem>
    <reviewItem>
      <errorID>ef603da1-6c1f-4709-a318-0630c922e804</errorID>
      <errorWord>[</errorWord>
      <group>L1_Punc</group>
      <groupName>标点问题</groupName>
      <ability>L2_Punc</ability>
      <abilityName>标点符号检查</abilityName>
      <candidateList/>
      <explain/>
      <paraID>794DBA59</paraID>
      <start>0</start>
      <end>1</end>
      <status>unmodified</status>
      <modifiedWord/>
      <trackRevisions>false</trackRevisions>
    </reviewItem>
    <reviewItem>
      <errorID>4dfc7ebe-0960-4ef7-ab72-05ea3ab4ae02</errorID>
      <errorWord>[</errorWord>
      <group>L1_Punc</group>
      <groupName>标点问题</groupName>
      <ability>L2_Punc</ability>
      <abilityName>标点符号检查</abilityName>
      <candidateList/>
      <explain/>
      <paraID>40AB45B0</paraID>
      <start>0</start>
      <end>1</end>
      <status>unmodified</status>
      <modifiedWord/>
      <trackRevisions>false</trackRevisions>
    </reviewItem>
    <reviewItem>
      <errorID>14284881-56f4-4e58-8ce4-5601bf095f79</errorID>
      <errorWord>[</errorWord>
      <group>L1_Punc</group>
      <groupName>标点问题</groupName>
      <ability>L2_Punc</ability>
      <abilityName>标点符号检查</abilityName>
      <candidateList/>
      <explain/>
      <paraID> AE4B425</paraID>
      <start>0</start>
      <end>1</end>
      <status>unmodified</status>
      <modifiedWord/>
      <trackRevisions>false</trackRevisions>
    </reviewItem>
    <reviewItem>
      <errorID>05bb082d-f1e2-4449-831c-03b9b74880a6</errorID>
      <errorWord>[</errorWord>
      <group>L1_Punc</group>
      <groupName>标点问题</groupName>
      <ability>L2_Punc</ability>
      <abilityName>标点符号检查</abilityName>
      <candidateList/>
      <explain/>
      <paraID>49137F31</paraID>
      <start>0</start>
      <end>1</end>
      <status>unmodified</status>
      <modifiedWord/>
      <trackRevisions>false</trackRevisions>
    </reviewItem>
    <reviewItem>
      <errorID>6fa1b436-d915-49e4-9e36-211fbe8eed9d</errorID>
      <errorWord>[</errorWord>
      <group>L1_Punc</group>
      <groupName>标点问题</groupName>
      <ability>L2_Punc</ability>
      <abilityName>标点符号检查</abilityName>
      <candidateList/>
      <explain/>
      <paraID>33CF77FB</paraID>
      <start>0</start>
      <end>1</end>
      <status>unmodified</status>
      <modifiedWord/>
      <trackRevisions>false</trackRevisions>
    </reviewItem>
    <reviewItem>
      <errorID>831b0355-f37f-4752-99c7-e79d1fcc7a75</errorID>
      <errorWord>[</errorWord>
      <group>L1_Punc</group>
      <groupName>标点问题</groupName>
      <ability>L2_Punc</ability>
      <abilityName>标点符号检查</abilityName>
      <candidateList/>
      <explain/>
      <paraID> C534FFA</paraID>
      <start>0</start>
      <end>1</end>
      <status>unmodified</status>
      <modifiedWord/>
      <trackRevisions>false</trackRevisions>
    </reviewItem>
    <reviewItem>
      <errorID>e7fea923-c3b4-48da-bbe3-8b395bab9d14</errorID>
      <errorWord>(</errorWord>
      <group>L1_Format</group>
      <groupName>格式问题</groupName>
      <ability>L2_HalfPunc</ability>
      <abilityName>全半角检查</abilityName>
      <candidateList>
        <item>（</item>
      </candidateList>
      <explain>文本全半角错误。</explain>
      <paraID> 920F638</paraID>
      <start>8</start>
      <end>9</end>
      <status>unmodified</status>
      <modifiedWord/>
      <trackRevisions>false</trackRevisions>
    </reviewItem>
    <reviewItem>
      <errorID>7aae48cc-e6d7-49ba-aa21-51f658672f20</errorID>
      <errorWord>)</errorWord>
      <group>L1_Format</group>
      <groupName>格式问题</groupName>
      <ability>L2_HalfPunc</ability>
      <abilityName>全半角检查</abilityName>
      <candidateList>
        <item>）</item>
      </candidateList>
      <explain>文本全半角错误。</explain>
      <paraID> 920F638</paraID>
      <start>10</start>
      <end>11</end>
      <status>unmodified</status>
      <modifiedWord/>
      <trackRevisions>false</trackRevisions>
    </reviewItem>
    <reviewItem>
      <errorID>c87a3bf6-0c5e-4125-8a57-9b6ddf49e7d0</errorID>
      <errorWord>(</errorWord>
      <group>L1_Format</group>
      <groupName>格式问题</groupName>
      <ability>L2_HalfPunc</ability>
      <abilityName>全半角检查</abilityName>
      <candidateList>
        <item>（</item>
      </candidateList>
      <explain>文本全半角错误。</explain>
      <paraID>250A4972</paraID>
      <start>5</start>
      <end>6</end>
      <status>unmodified</status>
      <modifiedWord/>
      <trackRevisions>false</trackRevisions>
    </reviewItem>
    <reviewItem>
      <errorID>a4899366-bc4e-4df2-aac7-9812cd4a93a6</errorID>
      <errorWord>)</errorWord>
      <group>L1_Format</group>
      <groupName>格式问题</groupName>
      <ability>L2_HalfPunc</ability>
      <abilityName>全半角检查</abilityName>
      <candidateList>
        <item>）</item>
      </candidateList>
      <explain>文本全半角错误。</explain>
      <paraID>250A4972</paraID>
      <start>7</start>
      <end>8</end>
      <status>unmodified</status>
      <modifiedWord/>
      <trackRevisions>false</trackRevisions>
    </reviewItem>
    <reviewItem>
      <errorID>feff589b-c898-49c3-84af-86bb3b590b97</errorID>
      <errorWord>河流</errorWord>
      <group>L1_Word</group>
      <groupName>字词问题</groupName>
      <ability>L2_Typo</ability>
      <abilityName>字词错误</abilityName>
      <candidateList>
        <item>河</item>
      </candidateList>
      <explain/>
      <paraID>39132FA5</paraID>
      <start>30</start>
      <end>32</end>
      <status>unmodified</status>
      <modifiedWord/>
      <trackRevisions>false</trackRevisions>
    </reviewItem>
    <reviewItem>
      <errorID>946d1e02-5745-46d0-bfbb-f0364bf09cfd</errorID>
      <errorWord>～</errorWord>
      <group>L1_Format</group>
      <groupName>格式问题</groupName>
      <ability>L2_HalfPunc</ability>
      <abilityName>全半角检查</abilityName>
      <candidateList>
        <item>~</item>
      </candidateList>
      <explain>文本全半角错误。</explain>
      <paraID>3FABDBA4</paraID>
      <start>1</start>
      <end>2</end>
      <status>unmodified</status>
      <modifiedWord/>
      <trackRevisions>false</trackRevisions>
    </reviewItem>
    <reviewItem>
      <errorID>35bcaaef-321e-450e-a1f7-2449aac90c2d</errorID>
      <errorWord>～</errorWord>
      <group>L1_Format</group>
      <groupName>格式问题</groupName>
      <ability>L2_HalfPunc</ability>
      <abilityName>全半角检查</abilityName>
      <candidateList>
        <item>~</item>
      </candidateList>
      <explain>文本全半角错误。</explain>
      <paraID> BA7AF49</paraID>
      <start>2</start>
      <end>3</end>
      <status>unmodified</status>
      <modifiedWord/>
      <trackRevisions>false</trackRevisions>
    </reviewItem>
    <reviewItem>
      <errorID>eed683d9-4e5a-4b6d-aaba-ac496821ac49</errorID>
      <errorWord>～</errorWord>
      <group>L1_Format</group>
      <groupName>格式问题</groupName>
      <ability>L2_HalfPunc</ability>
      <abilityName>全半角检查</abilityName>
      <candidateList>
        <item>~</item>
      </candidateList>
      <explain>文本全半角错误。</explain>
      <paraID> BFCE874</paraID>
      <start>2</start>
      <end>3</end>
      <status>unmodified</status>
      <modifiedWord/>
      <trackRevisions>false</trackRevisions>
    </reviewItem>
    <reviewItem>
      <errorID>d10d52c5-d36c-4efb-b8fd-63b476d9db3c</errorID>
      <errorWord>,</errorWord>
      <group>L1_Format</group>
      <groupName>格式问题</groupName>
      <ability>L2_HalfPunc</ability>
      <abilityName>全半角检查</abilityName>
      <candidateList>
        <item>，</item>
      </candidateList>
      <explain>文本全半角错误。</explain>
      <paraID>5E7776DF</paraID>
      <start>56</start>
      <end>57</end>
      <status>unmodified</status>
      <modifiedWord/>
      <trackRevisions>false</trackRevisions>
    </reviewItem>
    <reviewItem>
      <errorID>4348d053-011f-405b-af2f-a266ce9667a6</errorID>
      <errorWord>应先</errorWord>
      <group>L1_Word</group>
      <groupName>字词问题</groupName>
      <ability>L2_Typo</ability>
      <abilityName>字词错误</abilityName>
      <candidateList>
        <item>应</item>
      </candidateList>
      <explain/>
      <paraID>3708736D</paraID>
      <start>7</start>
      <end>9</end>
      <status>ignored</status>
      <modifiedWord/>
      <trackRevisions>false</trackRevisions>
    </reviewItem>
    <reviewItem>
      <errorID>38a6b0ad-81b5-4ad9-a330-8fc56f083c51</errorID>
      <errorWord>,</errorWord>
      <group>L1_Format</group>
      <groupName>格式问题</groupName>
      <ability>L2_HalfPunc</ability>
      <abilityName>全半角检查</abilityName>
      <candidateList>
        <item>，</item>
      </candidateList>
      <explain>文本全半角错误。</explain>
      <paraID>2841A453</paraID>
      <start>17</start>
      <end>18</end>
      <status>unmodified</status>
      <modifiedWord/>
      <trackRevisions>false</trackRevisions>
    </reviewItem>
    <reviewItem>
      <errorID>28c3cd04-f161-4226-b2a6-6a099600c73b</errorID>
      <errorWord>,</errorWord>
      <group>L1_Format</group>
      <groupName>格式问题</groupName>
      <ability>L2_HalfPunc</ability>
      <abilityName>全半角检查</abilityName>
      <candidateList>
        <item>，</item>
      </candidateList>
      <explain>文本全半角错误。</explain>
      <paraID>7280EA39</paraID>
      <start>47</start>
      <end>48</end>
      <status>unmodified</status>
      <modifiedWord/>
      <trackRevisions>false</trackRevisions>
    </reviewItem>
    <reviewItem>
      <errorID>a205d594-1fab-479e-9bcb-59982e472dad</errorID>
      <errorWord>～</errorWord>
      <group>L1_Format</group>
      <groupName>格式问题</groupName>
      <ability>L2_HalfPunc</ability>
      <abilityName>全半角检查</abilityName>
      <candidateList>
        <item>~</item>
      </candidateList>
      <explain>文本全半角错误。</explain>
      <paraID>482222BA</paraID>
      <start>1</start>
      <end>2</end>
      <status>unmodified</status>
      <modifiedWord/>
      <trackRevisions>false</trackRevisions>
    </reviewItem>
    <reviewItem>
      <errorID>9b02c591-a7e4-4357-9fb8-33fea1611402</errorID>
      <errorWord>～</errorWord>
      <group>L1_Format</group>
      <groupName>格式问题</groupName>
      <ability>L2_HalfPunc</ability>
      <abilityName>全半角检查</abilityName>
      <candidateList>
        <item>~</item>
      </candidateList>
      <explain>文本全半角错误。</explain>
      <paraID>75C13229</paraID>
      <start>3</start>
      <end>4</end>
      <status>unmodified</status>
      <modifiedWord/>
      <trackRevisions>false</trackRevisions>
    </reviewItem>
    <reviewItem>
      <errorID>5c3262ab-42a0-43c5-84e2-e3ceeda1bf52</errorID>
      <errorWord>～</errorWord>
      <group>L1_Format</group>
      <groupName>格式问题</groupName>
      <ability>L2_HalfPunc</ability>
      <abilityName>全半角检查</abilityName>
      <candidateList>
        <item>~</item>
      </candidateList>
      <explain>文本全半角错误。</explain>
      <paraID>3076897C</paraID>
      <start>1</start>
      <end>2</end>
      <status>unmodified</status>
      <modifiedWord/>
      <trackRevisions>false</trackRevisions>
    </reviewItem>
    <reviewItem>
      <errorID>0d798b5e-4380-4314-bdd8-5086a566c530</errorID>
      <errorWord>～</errorWord>
      <group>L1_Format</group>
      <groupName>格式问题</groupName>
      <ability>L2_HalfPunc</ability>
      <abilityName>全半角检查</abilityName>
      <candidateList>
        <item>~</item>
      </candidateList>
      <explain>文本全半角错误。</explain>
      <paraID>5A0B5064</paraID>
      <start>3</start>
      <end>4</end>
      <status>unmodified</status>
      <modifiedWord/>
      <trackRevisions>false</trackRevisions>
    </reviewItem>
    <reviewItem>
      <errorID>90bc41dc-d7d2-4ac2-a583-33a50bff5339</errorID>
      <errorWord>～</errorWord>
      <group>L1_Format</group>
      <groupName>格式问题</groupName>
      <ability>L2_HalfPunc</ability>
      <abilityName>全半角检查</abilityName>
      <candidateList>
        <item>~</item>
      </candidateList>
      <explain>文本全半角错误。</explain>
      <paraID>38578D3E</paraID>
      <start>3</start>
      <end>4</end>
      <status>unmodified</status>
      <modifiedWord/>
      <trackRevisions>false</trackRevisions>
    </reviewItem>
    <reviewItem>
      <errorID>01b5cb95-da6d-43f5-b70c-85a21d3779fd</errorID>
      <errorWord>～</errorWord>
      <group>L1_Format</group>
      <groupName>格式问题</groupName>
      <ability>L2_HalfPunc</ability>
      <abilityName>全半角检查</abilityName>
      <candidateList>
        <item>~</item>
      </candidateList>
      <explain>文本全半角错误。</explain>
      <paraID>6716B114</paraID>
      <start>3</start>
      <end>4</end>
      <status>unmodified</status>
      <modifiedWord/>
      <trackRevisions>false</trackRevisions>
    </reviewItem>
    <reviewItem>
      <errorID>a4f17578-9d09-4c0b-bc4b-996d1a1bf1bf</errorID>
      <errorWord>～</errorWord>
      <group>L1_Format</group>
      <groupName>格式问题</groupName>
      <ability>L2_HalfPunc</ability>
      <abilityName>全半角检查</abilityName>
      <candidateList>
        <item>~</item>
      </candidateList>
      <explain>文本全半角错误。</explain>
      <paraID>4F668069</paraID>
      <start>3</start>
      <end>4</end>
      <status>unmodified</status>
      <modifiedWord/>
      <trackRevisions>false</trackRevisions>
    </reviewItem>
    <reviewItem>
      <errorID>8171eb60-a212-45fc-9c3a-ca7d69b947c9</errorID>
      <errorWord>～</errorWord>
      <group>L1_Format</group>
      <groupName>格式问题</groupName>
      <ability>L2_HalfPunc</ability>
      <abilityName>全半角检查</abilityName>
      <candidateList>
        <item>~</item>
      </candidateList>
      <explain>文本全半角错误。</explain>
      <paraID>6D804953</paraID>
      <start>3</start>
      <end>4</end>
      <status>unmodified</status>
      <modifiedWord/>
      <trackRevisions>false</trackRevisions>
    </reviewItem>
    <reviewItem>
      <errorID>1bd5592d-4c0c-481f-acff-c5485fe509a6</errorID>
      <errorWord>～</errorWord>
      <group>L1_Format</group>
      <groupName>格式问题</groupName>
      <ability>L2_HalfPunc</ability>
      <abilityName>全半角检查</abilityName>
      <candidateList>
        <item>~</item>
      </candidateList>
      <explain>文本全半角错误。</explain>
      <paraID>4C971669</paraID>
      <start>1</start>
      <end>2</end>
      <status>unmodified</status>
      <modifiedWord/>
      <trackRevisions>false</trackRevisions>
    </reviewItem>
    <reviewItem>
      <errorID>d8d95315-7400-498b-84ba-8895cf6091fd</errorID>
      <errorWord>～</errorWord>
      <group>L1_Format</group>
      <groupName>格式问题</groupName>
      <ability>L2_HalfPunc</ability>
      <abilityName>全半角检查</abilityName>
      <candidateList>
        <item>~</item>
      </candidateList>
      <explain>文本全半角错误。</explain>
      <paraID>4F1FDAD8</paraID>
      <start>3</start>
      <end>4</end>
      <status>unmodified</status>
      <modifiedWord/>
      <trackRevisions>false</trackRevisions>
    </reviewItem>
    <reviewItem>
      <errorID>081d3c8d-f781-44aa-8790-3cd48b3eb9f5</errorID>
      <errorWord>～</errorWord>
      <group>L1_Format</group>
      <groupName>格式问题</groupName>
      <ability>L2_HalfPunc</ability>
      <abilityName>全半角检查</abilityName>
      <candidateList>
        <item>~</item>
      </candidateList>
      <explain>文本全半角错误。</explain>
      <paraID>496B5F58</paraID>
      <start>1</start>
      <end>2</end>
      <status>unmodified</status>
      <modifiedWord/>
      <trackRevisions>false</trackRevisions>
    </reviewItem>
    <reviewItem>
      <errorID>db9e7915-b317-4240-8173-39b7c20b416f</errorID>
      <errorWord>～</errorWord>
      <group>L1_Format</group>
      <groupName>格式问题</groupName>
      <ability>L2_HalfPunc</ability>
      <abilityName>全半角检查</abilityName>
      <candidateList>
        <item>~</item>
      </candidateList>
      <explain>文本全半角错误。</explain>
      <paraID>14365FFC</paraID>
      <start>3</start>
      <end>4</end>
      <status>unmodified</status>
      <modifiedWord/>
      <trackRevisions>false</trackRevisions>
    </reviewItem>
    <reviewItem>
      <errorID>f2cd6663-2ff7-4632-967a-32e244b681b4</errorID>
      <errorWord>(</errorWord>
      <group>L1_Format</group>
      <groupName>格式问题</groupName>
      <ability>L2_HalfPunc</ability>
      <abilityName>全半角检查</abilityName>
      <candidateList>
        <item>（</item>
      </candidateList>
      <explain>文本全半角错误。</explain>
      <paraID>608AC125</paraID>
      <start>40</start>
      <end>41</end>
      <status>unmodified</status>
      <modifiedWord/>
      <trackRevisions>false</trackRevisions>
    </reviewItem>
    <reviewItem>
      <errorID>65c8ce53-326e-4142-9346-e3349104adf2</errorID>
      <errorWord>)</errorWord>
      <group>L1_Format</group>
      <groupName>格式问题</groupName>
      <ability>L2_HalfPunc</ability>
      <abilityName>全半角检查</abilityName>
      <candidateList>
        <item>）</item>
      </candidateList>
      <explain>文本全半角错误。</explain>
      <paraID>608AC125</paraID>
      <start>43</start>
      <end>44</end>
      <status>unmodified</status>
      <modifiedWord/>
      <trackRevisions>false</trackRevisions>
    </reviewItem>
    <reviewItem>
      <errorID>a2d5432d-f973-4297-981d-5736efc980f4</errorID>
      <errorWord>(</errorWord>
      <group>L1_Format</group>
      <groupName>格式问题</groupName>
      <ability>L2_HalfPunc</ability>
      <abilityName>全半角检查</abilityName>
      <candidateList>
        <item>（</item>
      </candidateList>
      <explain>文本全半角错误。</explain>
      <paraID> 34716E9</paraID>
      <start>15</start>
      <end>16</end>
      <status>unmodified</status>
      <modifiedWord/>
      <trackRevisions>false</trackRevisions>
    </reviewItem>
    <reviewItem>
      <errorID>a48a8382-d015-448e-883a-3ed080507056</errorID>
      <errorWord>)</errorWord>
      <group>L1_Format</group>
      <groupName>格式问题</groupName>
      <ability>L2_HalfPunc</ability>
      <abilityName>全半角检查</abilityName>
      <candidateList>
        <item>）</item>
      </candidateList>
      <explain>文本全半角错误。</explain>
      <paraID> 34716E9</paraID>
      <start>18</start>
      <end>19</end>
      <status>unmodified</status>
      <modifiedWord/>
      <trackRevisions>false</trackRevisions>
    </reviewItem>
    <reviewItem>
      <errorID>9235a168-fedf-439e-8be3-f00824d39bc1</errorID>
      <errorWord>(</errorWord>
      <group>L1_Format</group>
      <groupName>格式问题</groupName>
      <ability>L2_HalfPunc</ability>
      <abilityName>全半角检查</abilityName>
      <candidateList>
        <item>（</item>
      </candidateList>
      <explain>文本全半角错误。</explain>
      <paraID>76C43D28</paraID>
      <start>7</start>
      <end>8</end>
      <status>unmodified</status>
      <modifiedWord/>
      <trackRevisions>false</trackRevisions>
    </reviewItem>
    <reviewItem>
      <errorID>d449e098-86b3-488b-9b0b-de7f911de482</errorID>
      <errorWord>)</errorWord>
      <group>L1_Format</group>
      <groupName>格式问题</groupName>
      <ability>L2_HalfPunc</ability>
      <abilityName>全半角检查</abilityName>
      <candidateList>
        <item>）</item>
      </candidateList>
      <explain>文本全半角错误。</explain>
      <paraID>76C43D28</paraID>
      <start>10</start>
      <end>11</end>
      <status>unmodified</status>
      <modifiedWord/>
      <trackRevisions>false</trackRevisions>
    </reviewItem>
    <reviewItem>
      <errorID>ce345c38-3e65-4bc5-998c-012367d9c9bb</errorID>
      <errorWord>:</errorWord>
      <group>L1_Format</group>
      <groupName>格式问题</groupName>
      <ability>L2_HalfPunc</ability>
      <abilityName>全半角检查</abilityName>
      <candidateList>
        <item>：</item>
      </candidateList>
      <explain>文本全半角错误。</explain>
      <paraID>75AC8094</paraID>
      <start>2</start>
      <end>3</end>
      <status>unmodified</status>
      <modifiedWord/>
      <trackRevisions>false</trackRevisions>
    </reviewItem>
    <reviewItem>
      <errorID>143a6866-9f69-435d-83e9-9049380b1425</errorID>
      <errorWord>:</errorWord>
      <group>L1_Format</group>
      <groupName>格式问题</groupName>
      <ability>L2_HalfPunc</ability>
      <abilityName>全半角检查</abilityName>
      <candidateList>
        <item>：</item>
      </candidateList>
      <explain>文本全半角错误。</explain>
      <paraID>75AC8094</paraID>
      <start>28</start>
      <end>29</end>
      <status>unmodified</status>
      <modifiedWord/>
      <trackRevisions>false</trackRevisions>
    </reviewItem>
    <reviewItem>
      <errorID>d66a3361-180b-42a2-8523-eb593e986e57</errorID>
      <errorWord>査</errorWord>
      <group>L1_Word</group>
      <groupName>字词问题</groupName>
      <ability>L2_Fanti</ability>
      <abilityName>繁转简</abilityName>
      <candidateList>
        <item>查</item>
      </candidateList>
      <explain>（査）Zhā〈名〉姓。</explain>
      <paraID>3CFC851F</paraID>
      <start>1</start>
      <end>2</end>
      <status>modified</status>
      <modifiedWord>查</modifiedWord>
      <trackRevisions>false</trackRevisions>
    </reviewItem>
    <reviewItem>
      <errorID>119fd843-c8d2-4336-9b35-66fc33fd02cc</errorID>
      <errorWord>査</errorWord>
      <group>L1_Word</group>
      <groupName>字词问题</groupName>
      <ability>L2_Fanti</ability>
      <abilityName>繁转简</abilityName>
      <candidateList>
        <item>查</item>
      </candidateList>
      <explain>（査）Zhā〈名〉姓。</explain>
      <paraID>3CFC851F</paraID>
      <start>27</start>
      <end>28</end>
      <status>modified</status>
      <modifiedWord>查</modifiedWord>
      <trackRevisions>false</trackRevisions>
    </reviewItem>
    <reviewItem>
      <errorID>49436e24-5170-4a98-babe-c1b005861492</errorID>
      <errorWord>査</errorWord>
      <group>L1_Word</group>
      <groupName>字词问题</groupName>
      <ability>L2_Fanti</ability>
      <abilityName>繁转简</abilityName>
      <candidateList>
        <item>查</item>
      </candidateList>
      <explain>（査）Zhā〈名〉姓。</explain>
      <paraID>3CFC851F</paraID>
      <start>50</start>
      <end>51</end>
      <status>modified</status>
      <modifiedWord>查</modifiedWord>
      <trackRevisions>false</trackRevisions>
    </reviewItem>
    <reviewItem>
      <errorID>2f66022f-1533-4001-8e3c-2e3a8734b592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2F71FC80</paraID>
      <start>0</start>
      <end>2</end>
      <status>ignored</status>
      <modifiedWord/>
      <trackRevisions>false</trackRevisions>
    </reviewItem>
    <reviewItem>
      <errorID>cbf66b14-9d6a-4422-bede-29cb6b8547d6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782096B3</paraID>
      <start>0</start>
      <end>2</end>
      <status>unmodified</status>
      <modifiedWord/>
      <trackRevisions>false</trackRevisions>
    </reviewItem>
    <reviewItem>
      <errorID>377baffa-87ec-4039-a23c-a4c782c8511f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63389988</paraID>
      <start>0</start>
      <end>2</end>
      <status>unmodified</status>
      <modifiedWord/>
      <trackRevisions>false</trackRevisions>
    </reviewItem>
    <reviewItem>
      <errorID>a9ce3920-ea37-4f72-874f-634a80405652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1F525E73</paraID>
      <start>0</start>
      <end>2</end>
      <status>unmodified</status>
      <modifiedWord/>
      <trackRevisions>false</trackRevisions>
    </reviewItem>
    <reviewItem>
      <errorID>4593fcc2-45d2-4506-80c3-6c9afd50008b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8E906C6</paraID>
      <start>0</start>
      <end>2</end>
      <status>unmodified</status>
      <modifiedWord/>
      <trackRevisions>false</trackRevisions>
    </reviewItem>
    <reviewItem>
      <errorID>150ef520-3527-4f0a-9dfb-d08e1de0683e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5C39AD10</paraID>
      <start>0</start>
      <end>2</end>
      <status>unmodified</status>
      <modifiedWord/>
      <trackRevisions>false</trackRevisions>
    </reviewItem>
    <reviewItem>
      <errorID>3597ad76-009c-425d-88ce-f54e10696322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49C510B2</paraID>
      <start>0</start>
      <end>2</end>
      <status>unmodified</status>
      <modifiedWord/>
      <trackRevisions>false</trackRevisions>
    </reviewItem>
    <reviewItem>
      <errorID>cbd54c45-7ac9-4693-ad05-b18eb0dd368e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7F379948</paraID>
      <start>0</start>
      <end>2</end>
      <status>unmodified</status>
      <modifiedWord/>
      <trackRevisions>false</trackRevisions>
    </reviewItem>
    <reviewItem>
      <errorID>cded4c6c-e2aa-4eff-8f9e-cc95d503e12a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28FA2542</paraID>
      <start>0</start>
      <end>2</end>
      <status>unmodified</status>
      <modifiedWord/>
      <trackRevisions>false</trackRevisions>
    </reviewItem>
    <reviewItem>
      <errorID>e853c792-0df2-4900-a93c-d610b917ef5f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7D5DB998</paraID>
      <start>0</start>
      <end>3</end>
      <status>unmodified</status>
      <modifiedWord/>
      <trackRevisions>false</trackRevisions>
    </reviewItem>
    <reviewItem>
      <errorID>9362153f-a4f0-434c-ac88-4852a8000552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5E1F8FB0</paraID>
      <start>0</start>
      <end>3</end>
      <status>unmodified</status>
      <modifiedWord/>
      <trackRevisions>false</trackRevisions>
    </reviewItem>
    <reviewItem>
      <errorID>716ace6b-e901-44d0-9036-74a99a2bd05b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62BB8FFA</paraID>
      <start>0</start>
      <end>3</end>
      <status>unmodified</status>
      <modifiedWord/>
      <trackRevisions>false</trackRevisions>
    </reviewItem>
    <reviewItem>
      <errorID>6c35c218-f964-4906-acd1-1a3b8bf5a4dc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305B1A80</paraID>
      <start>0</start>
      <end>3</end>
      <status>unmodified</status>
      <modifiedWord/>
      <trackRevisions>false</trackRevisions>
    </reviewItem>
    <reviewItem>
      <errorID>50b2a031-dac4-431f-90ad-70490acbe45f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4E109894</paraID>
      <start>0</start>
      <end>3</end>
      <status>unmodified</status>
      <modifiedWord/>
      <trackRevisions>false</trackRevisions>
    </reviewItem>
    <reviewItem>
      <errorID>a173d745-986d-4c29-ba1f-cd3e8b4a47a1</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66EE0E68</paraID>
      <start>0</start>
      <end>3</end>
      <status>unmodified</status>
      <modifiedWord/>
      <trackRevisions>false</trackRevisions>
    </reviewItem>
    <reviewItem>
      <errorID>df0e182d-3c6e-4a63-82a7-a295755de296</errorID>
      <errorWord>(</errorWord>
      <group>L1_Format</group>
      <groupName>格式问题</groupName>
      <ability>L2_HalfPunc</ability>
      <abilityName>全半角检查</abilityName>
      <candidateList>
        <item>（</item>
      </candidateList>
      <explain>文本全半角错误。</explain>
      <paraID>4C6D35D0</paraID>
      <start>12</start>
      <end>13</end>
      <status>unmodified</status>
      <modifiedWord/>
      <trackRevisions>false</trackRevisions>
    </reviewItem>
    <reviewItem>
      <errorID>1378c67d-36fa-4cfd-9335-0348c29f65e8</errorID>
      <errorWord>)</errorWord>
      <group>L1_Format</group>
      <groupName>格式问题</groupName>
      <ability>L2_HalfPunc</ability>
      <abilityName>全半角检查</abilityName>
      <candidateList>
        <item>）</item>
      </candidateList>
      <explain>文本全半角错误。</explain>
      <paraID>4C6D35D0</paraID>
      <start>15</start>
      <end>16</end>
      <status>unmodified</status>
      <modifiedWord/>
      <trackRevisions>false</trackRevisions>
    </reviewItem>
    <reviewItem>
      <errorID>eb5e991f-8b61-4154-9454-1efc571c1893</errorID>
      <errorWord>(</errorWord>
      <group>L1_Format</group>
      <groupName>格式问题</groupName>
      <ability>L2_HalfPunc</ability>
      <abilityName>全半角检查</abilityName>
      <candidateList>
        <item>（</item>
      </candidateList>
      <explain>文本全半角错误。</explain>
      <paraID>4C6D35D0</paraID>
      <start>17</start>
      <end>18</end>
      <status>unmodified</status>
      <modifiedWord/>
      <trackRevisions>false</trackRevisions>
    </reviewItem>
    <reviewItem>
      <errorID>8900f6b4-9644-496d-9689-89ad910f639a</errorID>
      <errorWord>)</errorWord>
      <group>L1_Format</group>
      <groupName>格式问题</groupName>
      <ability>L2_HalfPunc</ability>
      <abilityName>全半角检查</abilityName>
      <candidateList>
        <item>）</item>
      </candidateList>
      <explain>文本全半角错误。</explain>
      <paraID>4C6D35D0</paraID>
      <start>32</start>
      <end>33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3784fa-0289-4b30-a77b-04c731153229}">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19</Pages>
  <Words>12436</Words>
  <Characters>13518</Characters>
  <Lines>40</Lines>
  <Paragraphs>11</Paragraphs>
  <TotalTime>7</TotalTime>
  <ScaleCrop>false</ScaleCrop>
  <LinksUpToDate>false</LinksUpToDate>
  <CharactersWithSpaces>13957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2023-03-28T02:18:00Z</dcterms:created>
  <dc:creator>bella</dc:creator>
  <dc:description>&lt;config cover="true" show_menu="true" version="1.0.0" doctype="SDKXY"&gt;_x000d_
&lt;/config&gt;</dc:description>
  <cp:lastModifiedBy>桃子</cp:lastModifiedBy>
  <cp:lastPrinted>2026-01-30T05:58:00Z</cp:lastPrinted>
  <dcterms:modified xsi:type="dcterms:W3CDTF">2026-04-17T02:57:46Z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86EDAE1629F541B7986AE2EFFA494CB6_13</vt:lpwstr>
  </property>
  <property fmtid="{D5CDD505-2E9C-101B-9397-08002B2CF9AE}" pid="16" name="KSOTemplateDocerSaveRecord">
    <vt:lpwstr>eyJoZGlkIjoiM2Y2MjA2Zjg1OGI0MTdhZGY5ZmY2NDFiYjgyNWU2OTAiLCJ1c2VySWQiOiI1MDMzNDI4MjEifQ==</vt:lpwstr>
  </property>
</Properties>
</file>